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deda" w14:textId="fb5d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облыстық мәслихатының 2020 жылғы 11 желтоқсандағы № 39/465 "Маңғыстау облысы бойынша жергілікті маңызы бар ерекше қорғалатын табиғи аумақтарды пайдаланғаны үшін төлемақы мөлшерлемелерін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2024 жылғы 30 қыркүйектегі № 15/168 шешімі. Маңғыстау облысы Әділет департаментінде 2024 жылғы 4 қазандағы № 4734-12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"Маңғыстау облысы бойынша жергілікті маңызы бар ерекше қорғалатын табиғи аумақтарды пайдаланғаны үшін төлемақы мөлшерлемелерін белгілеу туралы" Маңғыстау облыстық мәслихатының 2020 жылғы 11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39/465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4381 болып тіркелген)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Маңғыстау облыстық 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