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f2a62" w14:textId="96f2a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Шортанды ауданы әкімдігінің 2022 жылғы 30 желтоқсандағы № А-11/311 "Шортанды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Шортанды ауданы әкімдігінің 2024 жылғы 18 наурыздағы № А-3/45 қаулысы. Ақмола облысының Әділет департаментінде 2024 жылғы 18 наурызда № 8710-03 болып тіркелді. Күші жойылды - Ақмола облысы Шортанды ауданы әкімдігінің 2025 жылғы 14 қарашадағы № А-3/233 қаулысымен.</w:t>
      </w:r>
    </w:p>
    <w:p>
      <w:pPr>
        <w:spacing w:after="0"/>
        <w:ind w:left="0"/>
        <w:jc w:val="both"/>
      </w:pPr>
      <w:r>
        <w:rPr>
          <w:rFonts w:ascii="Times New Roman"/>
          <w:b w:val="false"/>
          <w:i w:val="false"/>
          <w:color w:val="ff0000"/>
          <w:sz w:val="28"/>
        </w:rPr>
        <w:t xml:space="preserve">
      Ескерту. Күші жойылды - Ақмола облысы Шортанды ауданы әкімдігінің 14.11.2025 </w:t>
      </w:r>
      <w:r>
        <w:rPr>
          <w:rFonts w:ascii="Times New Roman"/>
          <w:b w:val="false"/>
          <w:i w:val="false"/>
          <w:color w:val="ff0000"/>
          <w:sz w:val="28"/>
        </w:rPr>
        <w:t>№ А-3/233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Шортанды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"Шортанды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Шортанды ауданы әкімдігінің 2022 жылғы 30 желтоқсандағы № А-11/311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31583 болып тіркелді)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Шортанды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w:t>
      </w:r>
      <w:r>
        <w:rPr>
          <w:rFonts w:ascii="Times New Roman"/>
          <w:b w:val="false"/>
          <w:i w:val="false"/>
          <w:color w:val="000000"/>
          <w:sz w:val="28"/>
        </w:rPr>
        <w:t>қағидаларының</w:t>
      </w:r>
      <w:r>
        <w:rPr>
          <w:rFonts w:ascii="Times New Roman"/>
          <w:b w:val="false"/>
          <w:i w:val="false"/>
          <w:color w:val="000000"/>
          <w:sz w:val="28"/>
        </w:rPr>
        <w:t xml:space="preserve"> 2-тармағының 2), 3), 8) тармақшалары, 6-тармақ жаңа редакцияда жазылсын:</w:t>
      </w:r>
    </w:p>
    <w:bookmarkEnd w:id="2"/>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p>
      <w:pPr>
        <w:spacing w:after="0"/>
        <w:ind w:left="0"/>
        <w:jc w:val="both"/>
      </w:pPr>
      <w:r>
        <w:rPr>
          <w:rFonts w:ascii="Times New Roman"/>
          <w:b w:val="false"/>
          <w:i w:val="false"/>
          <w:color w:val="000000"/>
          <w:sz w:val="28"/>
        </w:rPr>
        <w:t>
      "6. Егер жиналысқа пәтерлер, тұрғын емес үй-жайлар меншік иелерінің жалпы санының жартысынан астамы қатысса, жиналыс шешім қабылдауға құқылы.".</w:t>
      </w:r>
    </w:p>
    <w:bookmarkStart w:name="z4" w:id="3"/>
    <w:p>
      <w:pPr>
        <w:spacing w:after="0"/>
        <w:ind w:left="0"/>
        <w:jc w:val="both"/>
      </w:pPr>
      <w:r>
        <w:rPr>
          <w:rFonts w:ascii="Times New Roman"/>
          <w:b w:val="false"/>
          <w:i w:val="false"/>
          <w:color w:val="000000"/>
          <w:sz w:val="28"/>
        </w:rPr>
        <w:t>
      2.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Шортанды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С.Шабаров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