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a9caa" w14:textId="bca9c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"Өрт қауіпсіздігі саласындағы бақылау мен қадағалау субъектісіне (объектісіне) бару арқылы профилактикалық бақылауды және берілген рұқсаттар бойынша рұқсат беру талаптарына сәйкестігін тексерулерді, азаматтық қорғаныс саласындағы бақылау субъектісіне (объектісіне) бару арқылы профилактикалық бақылауды жүргізу үшін қолданылатын тәуекел дәрежесін бағалау өлшемшарттары мен тексеру парақтарын бекіту туралы" Қазақстан Республикасы Ішкі істер министрінің 2018 жылғы 30 қазандағы № 758 және Қазақстан Республикасы Ұлттық экономика министрінің 2018 жылғы 30 қазандағы № 31 бірлескен бұйрығына өзгерістер енгізу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м.а. 2024 жылғы 24 желтоқсандағы № 494 және Қазақстан Республикасы Ұлттық экономика министрінің м.а. 2024 жылғы 25 желтоқсандағы № 111 бірлескен бұйрығы. Қазақстан Республикасының Әділет министрлігінде 2024 жылы 30 желтоқсанда № 35589 болып тіркелді</w:t>
      </w:r>
    </w:p>
    <w:p>
      <w:pPr>
        <w:spacing w:after="0"/>
        <w:ind w:left="0"/>
        <w:jc w:val="both"/>
      </w:pPr>
      <w:bookmarkStart w:name="z4" w:id="0"/>
      <w:r>
        <w:rPr>
          <w:rFonts w:ascii="Times New Roman"/>
          <w:b w:val="false"/>
          <w:i w:val="false"/>
          <w:color w:val="000000"/>
          <w:sz w:val="28"/>
        </w:rPr>
        <w:t>
      БҰЙЫРАМЫЗ:</w:t>
      </w:r>
    </w:p>
    <w:bookmarkEnd w:id="0"/>
    <w:bookmarkStart w:name="z5" w:id="1"/>
    <w:p>
      <w:pPr>
        <w:spacing w:after="0"/>
        <w:ind w:left="0"/>
        <w:jc w:val="both"/>
      </w:pPr>
      <w:r>
        <w:rPr>
          <w:rFonts w:ascii="Times New Roman"/>
          <w:b w:val="false"/>
          <w:i w:val="false"/>
          <w:color w:val="000000"/>
          <w:sz w:val="28"/>
        </w:rPr>
        <w:t xml:space="preserve">
      1. "Өрт қауіпсіздігі саласындағы бақылау мен қадағалау субъектісіне (объектісіне) бару арқылы профилактикалық бақылауды және берілген рұқсаттар бойынша рұқсат беру талаптарына сәйкестігін тексерулерді, азаматтық қорғаныс саласындағы бақылау субъектісіне (объектісіне) бару арқылы профилактикалық бақылауды жүргізу үшін қолданылатын тәуекел дәрежесін бағалау өлшемшарттары мен тексеру парақтарын бекіту туралы" Қазақстан Республикасы Ішкі істер министрінің 2018 жылғы 30 қазандағы № 758 және Қазақстан Республикасы Ұлттық экономика министрінің 2018 жылғы 30 қазандағы № 31 </w:t>
      </w:r>
      <w:r>
        <w:rPr>
          <w:rFonts w:ascii="Times New Roman"/>
          <w:b w:val="false"/>
          <w:i w:val="false"/>
          <w:color w:val="000000"/>
          <w:sz w:val="28"/>
        </w:rPr>
        <w:t>бірлескен бұйрығына</w:t>
      </w:r>
      <w:r>
        <w:rPr>
          <w:rFonts w:ascii="Times New Roman"/>
          <w:b w:val="false"/>
          <w:i w:val="false"/>
          <w:color w:val="000000"/>
          <w:sz w:val="28"/>
        </w:rPr>
        <w:t xml:space="preserve"> (Нормативтік құқықтық актілерді мемлекеттік тіркеу тізілімінде № 17647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бірлескен бұйрықтың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2"/>
    <w:bookmarkStart w:name="z7" w:id="3"/>
    <w:p>
      <w:pPr>
        <w:spacing w:after="0"/>
        <w:ind w:left="0"/>
        <w:jc w:val="both"/>
      </w:pPr>
      <w:r>
        <w:rPr>
          <w:rFonts w:ascii="Times New Roman"/>
          <w:b w:val="false"/>
          <w:i w:val="false"/>
          <w:color w:val="000000"/>
          <w:sz w:val="28"/>
        </w:rPr>
        <w:t>
      "Өрт қауіпсіздігі және азаматтық қорғаныс саласындағы тәуекел дәрежесін бағалау өлшемшарттарын және тексеру парақтарын бекіту туралы";</w:t>
      </w:r>
    </w:p>
    <w:bookmarkEnd w:id="3"/>
    <w:bookmarkStart w:name="z8" w:id="4"/>
    <w:p>
      <w:pPr>
        <w:spacing w:after="0"/>
        <w:ind w:left="0"/>
        <w:jc w:val="both"/>
      </w:pPr>
      <w:r>
        <w:rPr>
          <w:rFonts w:ascii="Times New Roman"/>
          <w:b w:val="false"/>
          <w:i w:val="false"/>
          <w:color w:val="000000"/>
          <w:sz w:val="28"/>
        </w:rPr>
        <w:t xml:space="preserve">
      бірлескен бұйрықтың 1-тармағының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4"/>
    <w:bookmarkStart w:name="z9" w:id="5"/>
    <w:p>
      <w:pPr>
        <w:spacing w:after="0"/>
        <w:ind w:left="0"/>
        <w:jc w:val="both"/>
      </w:pPr>
      <w:r>
        <w:rPr>
          <w:rFonts w:ascii="Times New Roman"/>
          <w:b w:val="false"/>
          <w:i w:val="false"/>
          <w:color w:val="000000"/>
          <w:sz w:val="28"/>
        </w:rPr>
        <w:t>
      "1) осы бірлескен бұйрықтың 1-қосымшасына сәйкес өрт қауіпсіздігі саласындағы бақылау мен қадағалау субъектісіне (объектісіне) бара арқылы профилактикалық бақылауды және тексерулерді жүргізу үшін қолданылатын тәуекел дәрежесін бағалау өлшемшарттары;";</w:t>
      </w:r>
    </w:p>
    <w:bookmarkEnd w:id="5"/>
    <w:bookmarkStart w:name="z10" w:id="6"/>
    <w:p>
      <w:pPr>
        <w:spacing w:after="0"/>
        <w:ind w:left="0"/>
        <w:jc w:val="both"/>
      </w:pPr>
      <w:r>
        <w:rPr>
          <w:rFonts w:ascii="Times New Roman"/>
          <w:b w:val="false"/>
          <w:i w:val="false"/>
          <w:color w:val="000000"/>
          <w:sz w:val="28"/>
        </w:rPr>
        <w:t>
      бірлескен бұйрықтың 1-тармағының 32) тармақшасы мынадай редакцияда жазылсын:</w:t>
      </w:r>
    </w:p>
    <w:bookmarkEnd w:id="6"/>
    <w:bookmarkStart w:name="z11" w:id="7"/>
    <w:p>
      <w:pPr>
        <w:spacing w:after="0"/>
        <w:ind w:left="0"/>
        <w:jc w:val="both"/>
      </w:pPr>
      <w:r>
        <w:rPr>
          <w:rFonts w:ascii="Times New Roman"/>
          <w:b w:val="false"/>
          <w:i w:val="false"/>
          <w:color w:val="000000"/>
          <w:sz w:val="28"/>
        </w:rPr>
        <w:t>
      "32) осы бірлескен бұйрықтың 32-қосымшасына сәйкес осы шараның қолданылу мерзімін көрсете отырып, бұзылуы жедел ден қою шараларын қолдануға, сондай-ақ жедел ден қою шарасының нақты түрінің нақты бұзушылықтарына қатысты айқындауға әкеп соғатын тексеру парақтарына енгізілген талаптар тізбесі бекітілсін.";</w:t>
      </w:r>
    </w:p>
    <w:bookmarkEnd w:id="7"/>
    <w:bookmarkStart w:name="z12" w:id="8"/>
    <w:p>
      <w:pPr>
        <w:spacing w:after="0"/>
        <w:ind w:left="0"/>
        <w:jc w:val="both"/>
      </w:pPr>
      <w:r>
        <w:rPr>
          <w:rFonts w:ascii="Times New Roman"/>
          <w:b w:val="false"/>
          <w:i w:val="false"/>
          <w:color w:val="000000"/>
          <w:sz w:val="28"/>
        </w:rPr>
        <w:t xml:space="preserve">
      бірлескен бұйрыққа 1-қосымшаның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8"/>
    <w:bookmarkStart w:name="z13" w:id="9"/>
    <w:p>
      <w:pPr>
        <w:spacing w:after="0"/>
        <w:ind w:left="0"/>
        <w:jc w:val="both"/>
      </w:pPr>
      <w:r>
        <w:rPr>
          <w:rFonts w:ascii="Times New Roman"/>
          <w:b w:val="false"/>
          <w:i w:val="false"/>
          <w:color w:val="000000"/>
          <w:sz w:val="28"/>
        </w:rPr>
        <w:t>
      "Өрт қауіпсіздігі саласындағы бақылау мен қадағалау субъектісіне (объектісіне) бару арқылы профилактикалық бақылауды және тексерулерді жүргізу үшін қолданылатын тәуекел дәрежесін бағалау өлшемшарттары";</w:t>
      </w:r>
    </w:p>
    <w:bookmarkEnd w:id="9"/>
    <w:bookmarkStart w:name="z14" w:id="10"/>
    <w:p>
      <w:pPr>
        <w:spacing w:after="0"/>
        <w:ind w:left="0"/>
        <w:jc w:val="both"/>
      </w:pPr>
      <w:r>
        <w:rPr>
          <w:rFonts w:ascii="Times New Roman"/>
          <w:b w:val="false"/>
          <w:i w:val="false"/>
          <w:color w:val="000000"/>
          <w:sz w:val="28"/>
        </w:rPr>
        <w:t xml:space="preserve">
      көрсетілген бірлескен бұйрықпен бекітілген Өрт қауіпсіздігі саласындағы бақылау мен қадағалау субъектісіне (объектісіне) бару арқылы профилактикалық бақылауды және берілген рұқсаттар бойынша рұқсат беру талаптарына сәйкестігін тексерулерді жүргізу үшін қолданылатын тәуекел дәрежесін бағалау </w:t>
      </w:r>
      <w:r>
        <w:rPr>
          <w:rFonts w:ascii="Times New Roman"/>
          <w:b w:val="false"/>
          <w:i w:val="false"/>
          <w:color w:val="000000"/>
          <w:sz w:val="28"/>
        </w:rPr>
        <w:t>өлшемшарттарында:</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p>
    <w:bookmarkStart w:name="z16" w:id="11"/>
    <w:p>
      <w:pPr>
        <w:spacing w:after="0"/>
        <w:ind w:left="0"/>
        <w:jc w:val="both"/>
      </w:pPr>
      <w:r>
        <w:rPr>
          <w:rFonts w:ascii="Times New Roman"/>
          <w:b w:val="false"/>
          <w:i w:val="false"/>
          <w:color w:val="000000"/>
          <w:sz w:val="28"/>
        </w:rPr>
        <w:t xml:space="preserve">
      "1. Өрт қауіпсіздігі саласындағы бақылау мен қадағалау субъектісіне (объектісіне) бару арқылы профилактикалық бақылауды және тексерулерді жүргізу үшін қолданылатын тәуекел дәрежесін бағалаудың осы өлшемшарттары (бұдан әрі – Өлшемшарттар)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"Азаматтық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Ұлттық экономика министрінің міндетін атқарушының 2022 жылғы 22 маусымдағы № 48 бұйрығымен бекітілген Реттеуші мемлекеттік органдардың тәуекелдерді бағалау және басқару жүйесін қалыптастыру </w:t>
      </w:r>
      <w:r>
        <w:rPr>
          <w:rFonts w:ascii="Times New Roman"/>
          <w:b w:val="false"/>
          <w:i w:val="false"/>
          <w:color w:val="000000"/>
          <w:sz w:val="28"/>
        </w:rPr>
        <w:t>қағидаларына</w:t>
      </w:r>
      <w:r>
        <w:rPr>
          <w:rFonts w:ascii="Times New Roman"/>
          <w:b w:val="false"/>
          <w:i w:val="false"/>
          <w:color w:val="000000"/>
          <w:sz w:val="28"/>
        </w:rPr>
        <w:t xml:space="preserve"> (Нормативтік құқықтық актілерді мемлекеттік тіркеу тізілімінде № 28577 болып тіркелген), "Тексеру парағының нысанын бекіту туралы" Қазақстан Республикасы Ұлттық экономика министрінің міндетін атқарушының 2018 жылғы 31 шiлдедегi № 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17371 болып тіркелген) сәйкес әзірленді.";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Өрт қауіпсіздігі саласындағы бақылау мен қадағалау субъектісіне (объектісіне) бару арқылы профилактикалық бақылауды және берілген рұқсаттар бойынша рұқсат беру талаптарына сәйкестігін тексерулерді жүргізу үшін қолданылатын тәуекел дәрежесін бағалау Өлшемшарттарына </w:t>
      </w:r>
      <w:r>
        <w:rPr>
          <w:rFonts w:ascii="Times New Roman"/>
          <w:b w:val="false"/>
          <w:i w:val="false"/>
          <w:color w:val="000000"/>
          <w:sz w:val="28"/>
        </w:rPr>
        <w:t>1-қосымшада</w:t>
      </w:r>
      <w:r>
        <w:rPr>
          <w:rFonts w:ascii="Times New Roman"/>
          <w:b w:val="false"/>
          <w:i w:val="false"/>
          <w:color w:val="000000"/>
          <w:sz w:val="28"/>
        </w:rPr>
        <w:t xml:space="preserve"> жоғарғы оң жақ бұрыш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"Өрт қауіпсіздігі саласындағы</w:t>
            </w:r>
            <w:r>
              <w:br/>
            </w:r>
            <w:r>
              <w:rPr>
                <w:rFonts w:ascii="Times New Roman"/>
                <w:b w:val="false"/>
                <w:i w:val="false"/>
                <w:color w:val="000000"/>
                <w:sz w:val="20"/>
              </w:rPr>
              <w:t>бақылау мен қадағалау</w:t>
            </w:r>
            <w:r>
              <w:br/>
            </w:r>
            <w:r>
              <w:rPr>
                <w:rFonts w:ascii="Times New Roman"/>
                <w:b w:val="false"/>
                <w:i w:val="false"/>
                <w:color w:val="000000"/>
                <w:sz w:val="20"/>
              </w:rPr>
              <w:t>субъектісіне (объектісіне) бару</w:t>
            </w:r>
            <w:r>
              <w:br/>
            </w:r>
            <w:r>
              <w:rPr>
                <w:rFonts w:ascii="Times New Roman"/>
                <w:b w:val="false"/>
                <w:i w:val="false"/>
                <w:color w:val="000000"/>
                <w:sz w:val="20"/>
              </w:rPr>
              <w:t>арқылы профилактикалық</w:t>
            </w:r>
            <w:r>
              <w:br/>
            </w:r>
            <w:r>
              <w:rPr>
                <w:rFonts w:ascii="Times New Roman"/>
                <w:b w:val="false"/>
                <w:i w:val="false"/>
                <w:color w:val="000000"/>
                <w:sz w:val="20"/>
              </w:rPr>
              <w:t>бақылауды және тексерулерді</w:t>
            </w:r>
            <w:r>
              <w:br/>
            </w:r>
            <w:r>
              <w:rPr>
                <w:rFonts w:ascii="Times New Roman"/>
                <w:b w:val="false"/>
                <w:i w:val="false"/>
                <w:color w:val="000000"/>
                <w:sz w:val="20"/>
              </w:rPr>
              <w:t>жүргізу үшін қолданылатын</w:t>
            </w:r>
            <w:r>
              <w:br/>
            </w:r>
            <w:r>
              <w:rPr>
                <w:rFonts w:ascii="Times New Roman"/>
                <w:b w:val="false"/>
                <w:i w:val="false"/>
                <w:color w:val="000000"/>
                <w:sz w:val="20"/>
              </w:rPr>
              <w:t>тәуекел дәрежесін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1-қосымша";</w:t>
            </w:r>
          </w:p>
        </w:tc>
      </w:tr>
    </w:tbl>
    <w:bookmarkStart w:name="z19" w:id="12"/>
    <w:p>
      <w:pPr>
        <w:spacing w:after="0"/>
        <w:ind w:left="0"/>
        <w:jc w:val="both"/>
      </w:pPr>
      <w:r>
        <w:rPr>
          <w:rFonts w:ascii="Times New Roman"/>
          <w:b w:val="false"/>
          <w:i w:val="false"/>
          <w:color w:val="000000"/>
          <w:sz w:val="28"/>
        </w:rPr>
        <w:t xml:space="preserve">
      көрсетілген бірлескен бұйрықпен бекітілген Өрт қауіпсіздігі саласындағы бақылау мен қадағалау субъектісіне (объектісіне) бару арқылы профилактикалық бақылауды және берілген рұқсаттар бойынша рұқсат беру талаптарына сәйкестігін тексерулерді жүргізу үшін қолданылатын тәуекел дәрежесін бағалау </w:t>
      </w:r>
      <w:r>
        <w:rPr>
          <w:rFonts w:ascii="Times New Roman"/>
          <w:b w:val="false"/>
          <w:i w:val="false"/>
          <w:color w:val="000000"/>
          <w:sz w:val="28"/>
        </w:rPr>
        <w:t>өлшемшарттарында:</w:t>
      </w:r>
    </w:p>
    <w:bookmarkEnd w:id="12"/>
    <w:bookmarkStart w:name="z20" w:id="13"/>
    <w:p>
      <w:pPr>
        <w:spacing w:after="0"/>
        <w:ind w:left="0"/>
        <w:jc w:val="both"/>
      </w:pPr>
      <w:r>
        <w:rPr>
          <w:rFonts w:ascii="Times New Roman"/>
          <w:b w:val="false"/>
          <w:i w:val="false"/>
          <w:color w:val="000000"/>
          <w:sz w:val="28"/>
        </w:rPr>
        <w:t xml:space="preserve">
      Өрт қауіпсіздігі саласындағы бақылау мен қадағалау субъектісіне (объектісіне) бару арқылы профилактикалық бақылауды және берілген рұқсаттар бойынша рұқсат беру талаптарына сәйкестігін тексерулерді жүргізу үшін қолданылатын тәуекел дәрежесін бағалау өлшемшарттарына </w:t>
      </w:r>
      <w:r>
        <w:rPr>
          <w:rFonts w:ascii="Times New Roman"/>
          <w:b w:val="false"/>
          <w:i w:val="false"/>
          <w:color w:val="000000"/>
          <w:sz w:val="28"/>
        </w:rPr>
        <w:t>1-қосымшаның</w:t>
      </w:r>
      <w:r>
        <w:rPr>
          <w:rFonts w:ascii="Times New Roman"/>
          <w:b w:val="false"/>
          <w:i w:val="false"/>
          <w:color w:val="000000"/>
          <w:sz w:val="28"/>
        </w:rPr>
        <w:t xml:space="preserve"> Профилактикалық бақылау, берілген рұқсаттар бойынша рұқсат беру талаптарына сәйкестігін тексеру және жоспардан тыс тексерулер жүргізу кезінде өрт қауіпсіздігі саласындағы бақылау және қадағалау субъектілеріне (объектілеріне) қойылатын талаптардың бұзылу дәрежесінің реттік нөмірі 12-жолы мынадай редакцияда жазылсын:</w:t>
      </w:r>
    </w:p>
    <w:bookmarkEnd w:id="13"/>
    <w:bookmarkStart w:name="z21" w:id="14"/>
    <w:p>
      <w:pPr>
        <w:spacing w:after="0"/>
        <w:ind w:left="0"/>
        <w:jc w:val="both"/>
      </w:pPr>
      <w:r>
        <w:rPr>
          <w:rFonts w:ascii="Times New Roman"/>
          <w:b w:val="false"/>
          <w:i w:val="false"/>
          <w:color w:val="000000"/>
          <w:sz w:val="28"/>
        </w:rPr>
        <w:t>
      "</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 персоналдың автоматты өрт дабылы қабылдау-бақылау аспабы орналасқан үй-жайларда орналасуы телефоны болады және ғимаратта түнде қалған адамдарды есепке алу журналы еркін нысанда жүргізіледі.</w:t>
            </w:r>
          </w:p>
          <w:p>
            <w:pPr>
              <w:spacing w:after="20"/>
              <w:ind w:left="20"/>
              <w:jc w:val="both"/>
            </w:pPr>
            <w:r>
              <w:rPr>
                <w:rFonts w:ascii="Times New Roman"/>
                <w:b w:val="false"/>
                <w:i w:val="false"/>
                <w:color w:val="000000"/>
                <w:sz w:val="20"/>
              </w:rPr>
              <w:t>
Ұйымдардың кезекші персоналының үй-жайларында орналасқан орындарында телефондардың, эвакуациялау жоспарларының, өрт қауіпсіздігі шаралары туралы нұсқаулықтардың, өртке қарсы қызметтің "101" және бірыңғай кезекші-диспетчерлік қызметтің "112" телефон нөмірлері көрсетілген тақтайшалардың болуы. Кезекші персоналдың өзіне жүктелген функцияларға сәйкес, ғимарат есіктерінің барлық құлыптарының кілттер жиынтығының болуы. Кілттердің қосалқы жинағын (оның құлыпқа тиесілігі туралы жазбасы бар белгімен қамтамасыз етіледі) ғимараттың бірінші қабатындағы кезекші персоналдың (күзеттің) үй-жайында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bl>
    <w:bookmarkStart w:name="z23" w:id="15"/>
    <w:p>
      <w:pPr>
        <w:spacing w:after="0"/>
        <w:ind w:left="0"/>
        <w:jc w:val="both"/>
      </w:pPr>
      <w:r>
        <w:rPr>
          <w:rFonts w:ascii="Times New Roman"/>
          <w:b w:val="false"/>
          <w:i w:val="false"/>
          <w:color w:val="000000"/>
          <w:sz w:val="28"/>
        </w:rPr>
        <w:t>
      ";</w:t>
      </w:r>
    </w:p>
    <w:bookmarkEnd w:id="15"/>
    <w:bookmarkStart w:name="z24" w:id="16"/>
    <w:p>
      <w:pPr>
        <w:spacing w:after="0"/>
        <w:ind w:left="0"/>
        <w:jc w:val="both"/>
      </w:pPr>
      <w:r>
        <w:rPr>
          <w:rFonts w:ascii="Times New Roman"/>
          <w:b w:val="false"/>
          <w:i w:val="false"/>
          <w:color w:val="000000"/>
          <w:sz w:val="28"/>
        </w:rPr>
        <w:t xml:space="preserve">
      Өрт қауіпсіздігі саласындағы бақылау мен қадағалау субъектісіне (объектісіне) бару арқылы профилактикалық бақылауды және берілген рұқсаттар бойынша рұқсат беру талаптарына сәйкестігін тексерулерді жүргізу үшін қолданылатын тәуекел дәрежесін бағалау өлшемшарттарына </w:t>
      </w:r>
      <w:r>
        <w:rPr>
          <w:rFonts w:ascii="Times New Roman"/>
          <w:b w:val="false"/>
          <w:i w:val="false"/>
          <w:color w:val="000000"/>
          <w:sz w:val="28"/>
        </w:rPr>
        <w:t>1-қосымшаның</w:t>
      </w:r>
      <w:r>
        <w:rPr>
          <w:rFonts w:ascii="Times New Roman"/>
          <w:b w:val="false"/>
          <w:i w:val="false"/>
          <w:color w:val="000000"/>
          <w:sz w:val="28"/>
        </w:rPr>
        <w:t xml:space="preserve"> Профилактикалық бақылау, берілген рұқсаттар бойынша рұқсат беру талаптарына сәйкестігін тексеру және жоспардан тыс тексерулер жүргізу кезінде өрт қауіпсіздігі саласындағы бақылау және қадағалау субъектілеріне (объектілеріне) қойылатын талаптардың бұзылу дәрежесінің реттік нөмірі 24-жолы мынадай редакцияда жазылсын:</w:t>
      </w:r>
    </w:p>
    <w:bookmarkEnd w:id="16"/>
    <w:bookmarkStart w:name="z25" w:id="17"/>
    <w:p>
      <w:pPr>
        <w:spacing w:after="0"/>
        <w:ind w:left="0"/>
        <w:jc w:val="both"/>
      </w:pPr>
      <w:r>
        <w:rPr>
          <w:rFonts w:ascii="Times New Roman"/>
          <w:b w:val="false"/>
          <w:i w:val="false"/>
          <w:color w:val="000000"/>
          <w:sz w:val="28"/>
        </w:rPr>
        <w:t>
      "</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үйлердің аулалық учаскелерінде, ірі жемшөптерді ғимараттарға және қосалқы құрылыстарға кемінде 15 метрге дейін қашықтықта жинауға жол бермеу (ірі жемшөптерді көрсетілген қашықтықта жинау мүмкін болмаған кезде, жинау орнын кемінде 500 литр суы бар қосымша ыдыспен қамтамасыз еткен жағдайда, қашықтық 15 метрден 5 метрге дейін қысқартылады)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bookmarkStart w:name="z26" w:id="18"/>
    <w:p>
      <w:pPr>
        <w:spacing w:after="0"/>
        <w:ind w:left="0"/>
        <w:jc w:val="both"/>
      </w:pPr>
      <w:r>
        <w:rPr>
          <w:rFonts w:ascii="Times New Roman"/>
          <w:b w:val="false"/>
          <w:i w:val="false"/>
          <w:color w:val="000000"/>
          <w:sz w:val="28"/>
        </w:rPr>
        <w:t>
      ";</w:t>
      </w:r>
    </w:p>
    <w:bookmarkEnd w:id="18"/>
    <w:bookmarkStart w:name="z27" w:id="19"/>
    <w:p>
      <w:pPr>
        <w:spacing w:after="0"/>
        <w:ind w:left="0"/>
        <w:jc w:val="both"/>
      </w:pPr>
      <w:r>
        <w:rPr>
          <w:rFonts w:ascii="Times New Roman"/>
          <w:b w:val="false"/>
          <w:i w:val="false"/>
          <w:color w:val="000000"/>
          <w:sz w:val="28"/>
        </w:rPr>
        <w:t xml:space="preserve">
      Өрт қауіпсіздігі саласындағы бақылау мен қадағалау субъектісіне (объектісіне) бару арқылы профилактикалық бақылауды және берілген рұқсаттар бойынша рұқсат беру талаптарына сәйкестігін тексерулерді жүргізу үшін қолданылатын тәуекел дәрежесін бағалау өлшемшарттарына </w:t>
      </w:r>
      <w:r>
        <w:rPr>
          <w:rFonts w:ascii="Times New Roman"/>
          <w:b w:val="false"/>
          <w:i w:val="false"/>
          <w:color w:val="000000"/>
          <w:sz w:val="28"/>
        </w:rPr>
        <w:t>1-қосымшаның</w:t>
      </w:r>
      <w:r>
        <w:rPr>
          <w:rFonts w:ascii="Times New Roman"/>
          <w:b w:val="false"/>
          <w:i w:val="false"/>
          <w:color w:val="000000"/>
          <w:sz w:val="28"/>
        </w:rPr>
        <w:t xml:space="preserve"> Профилактикалық бақылау, берілген рұқсаттар бойынша рұқсат беру талаптарына сәйкестігін тексеру және жоспардан тыс тексерулер жүргізу кезінде өрт қауіпсіздігі саласындағы бақылау және қадағалау субъектілеріне (объектілеріне) қойылатын талаптардың бұзылу дәрежесінің реттік нөмірі 35-жолы мынадай редакцияда жазылсын:</w:t>
      </w:r>
    </w:p>
    <w:bookmarkEnd w:id="19"/>
    <w:bookmarkStart w:name="z28" w:id="20"/>
    <w:p>
      <w:pPr>
        <w:spacing w:after="0"/>
        <w:ind w:left="0"/>
        <w:jc w:val="both"/>
      </w:pPr>
      <w:r>
        <w:rPr>
          <w:rFonts w:ascii="Times New Roman"/>
          <w:b w:val="false"/>
          <w:i w:val="false"/>
          <w:color w:val="000000"/>
          <w:sz w:val="28"/>
        </w:rPr>
        <w:t>
      "</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басшысының өрт сөндіру және өрт дабылы қондырғыларының, өрт кезінде адамдарды эвакуациялауды хабарлау және басқару жүйелерінің, түтінге қарсы қорғау және өртке қарсы сумен жабдықтаудың, өртке қарсы жабдық пен өрт техникасының, өртке қарсы есіктердің, клапандар мен люктердің, өртке қарсы тосқауылдардағы ойықтарды толтыруын, ғимараттар мен құрылыстардағы үй-жайлардың, тыныс алу және көру органдарын жеке қорғау құралдарын, адамдарды құтқару жеке және ұжымдық құралдарының, сондай-ақ ғимараттарды, құрылыстарды және сыртқы технологиялық қондырғыларды найзағайдан қорғау құрылғыларының болуын, жобалау құжаттамасына сәйкес келуін және олардың үнемі жарамды жұмыс күйінде болуын қамтамасыз етуі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bookmarkStart w:name="z29" w:id="21"/>
    <w:p>
      <w:pPr>
        <w:spacing w:after="0"/>
        <w:ind w:left="0"/>
        <w:jc w:val="both"/>
      </w:pPr>
      <w:r>
        <w:rPr>
          <w:rFonts w:ascii="Times New Roman"/>
          <w:b w:val="false"/>
          <w:i w:val="false"/>
          <w:color w:val="000000"/>
          <w:sz w:val="28"/>
        </w:rPr>
        <w:t>
      ";</w:t>
      </w:r>
    </w:p>
    <w:bookmarkEnd w:id="21"/>
    <w:bookmarkStart w:name="z30" w:id="22"/>
    <w:p>
      <w:pPr>
        <w:spacing w:after="0"/>
        <w:ind w:left="0"/>
        <w:jc w:val="both"/>
      </w:pPr>
      <w:r>
        <w:rPr>
          <w:rFonts w:ascii="Times New Roman"/>
          <w:b w:val="false"/>
          <w:i w:val="false"/>
          <w:color w:val="000000"/>
          <w:sz w:val="28"/>
        </w:rPr>
        <w:t xml:space="preserve">
      Өрт қауіпсіздігі саласындағы бақылау мен қадағалау субъектісіне (объектісіне) бару арқылы профилактикалық бақылауды және берілген рұқсаттар бойынша рұқсат беру талаптарына сәйкестігін тексерулерді жүргізу үшін қолданылатын тәуекел дәрежесін бағалау өлшемшарттарына </w:t>
      </w:r>
      <w:r>
        <w:rPr>
          <w:rFonts w:ascii="Times New Roman"/>
          <w:b w:val="false"/>
          <w:i w:val="false"/>
          <w:color w:val="000000"/>
          <w:sz w:val="28"/>
        </w:rPr>
        <w:t>1-қосымшаның</w:t>
      </w:r>
      <w:r>
        <w:rPr>
          <w:rFonts w:ascii="Times New Roman"/>
          <w:b w:val="false"/>
          <w:i w:val="false"/>
          <w:color w:val="000000"/>
          <w:sz w:val="28"/>
        </w:rPr>
        <w:t xml:space="preserve"> Профилактикалық бақылау, берілген рұқсаттар бойынша рұқсат беру талаптарына сәйкестігін тексеру және жоспардан тыс тексерулер жүргізу кезінде өрт қауіпсіздігі саласындағы бақылау және қадағалау субъектілеріне (объектілеріне) қойылатын талаптардың бұзылу дәрежесінің реттік нөмірі 94-жолы мынадай редакцияда жазылсын:</w:t>
      </w:r>
    </w:p>
    <w:bookmarkEnd w:id="22"/>
    <w:bookmarkStart w:name="z31" w:id="23"/>
    <w:p>
      <w:pPr>
        <w:spacing w:after="0"/>
        <w:ind w:left="0"/>
        <w:jc w:val="both"/>
      </w:pPr>
      <w:r>
        <w:rPr>
          <w:rFonts w:ascii="Times New Roman"/>
          <w:b w:val="false"/>
          <w:i w:val="false"/>
          <w:color w:val="000000"/>
          <w:sz w:val="28"/>
        </w:rPr>
        <w:t>
      "</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отынмен жұмыс істейтін аппарат авариялық төгілу кезінде отын багындағы бүкіл отын мөлшері сиятын металл науаға орнату. Көрсетілген науаны құммен немесе басқа жанбайтын адсорбентпен толтыру, ол отын сұйықтығы сіңгеннен кейін жойылады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bookmarkStart w:name="z32" w:id="24"/>
    <w:p>
      <w:pPr>
        <w:spacing w:after="0"/>
        <w:ind w:left="0"/>
        <w:jc w:val="both"/>
      </w:pPr>
      <w:r>
        <w:rPr>
          <w:rFonts w:ascii="Times New Roman"/>
          <w:b w:val="false"/>
          <w:i w:val="false"/>
          <w:color w:val="000000"/>
          <w:sz w:val="28"/>
        </w:rPr>
        <w:t>
      ";</w:t>
      </w:r>
    </w:p>
    <w:bookmarkEnd w:id="24"/>
    <w:bookmarkStart w:name="z33" w:id="25"/>
    <w:p>
      <w:pPr>
        <w:spacing w:after="0"/>
        <w:ind w:left="0"/>
        <w:jc w:val="both"/>
      </w:pPr>
      <w:r>
        <w:rPr>
          <w:rFonts w:ascii="Times New Roman"/>
          <w:b w:val="false"/>
          <w:i w:val="false"/>
          <w:color w:val="000000"/>
          <w:sz w:val="28"/>
        </w:rPr>
        <w:t xml:space="preserve">
      Өрт қауіпсіздігі саласындағы бақылау мен қадағалау субъектісіне (объектісіне) бару арқылы профилактикалық бақылауды және берілген рұқсаттар бойынша рұқсат беру талаптарына сәйкестігін тексерулерді жүргізу үшін қолданылатын тәуекел дәрежесін бағалау өлшемшарттарына </w:t>
      </w:r>
      <w:r>
        <w:rPr>
          <w:rFonts w:ascii="Times New Roman"/>
          <w:b w:val="false"/>
          <w:i w:val="false"/>
          <w:color w:val="000000"/>
          <w:sz w:val="28"/>
        </w:rPr>
        <w:t>1-қосымшаның</w:t>
      </w:r>
      <w:r>
        <w:rPr>
          <w:rFonts w:ascii="Times New Roman"/>
          <w:b w:val="false"/>
          <w:i w:val="false"/>
          <w:color w:val="000000"/>
          <w:sz w:val="28"/>
        </w:rPr>
        <w:t xml:space="preserve"> Профилактикалық бақылау, берілген рұқсаттар бойынша рұқсат беру талаптарына сәйкестігін тексеру және жоспардан тыс тексерулер жүргізу кезінде өрт қауіпсіздігі саласындағы бақылау және қадағалау субъектілеріне (объектілеріне) қойылатын талаптардың бұзылу дәрежесінің реттік нөмірі 100-жолы мынадай редакцияда жазылсын:</w:t>
      </w:r>
    </w:p>
    <w:bookmarkEnd w:id="25"/>
    <w:bookmarkStart w:name="z34" w:id="26"/>
    <w:p>
      <w:pPr>
        <w:spacing w:after="0"/>
        <w:ind w:left="0"/>
        <w:jc w:val="both"/>
      </w:pPr>
      <w:r>
        <w:rPr>
          <w:rFonts w:ascii="Times New Roman"/>
          <w:b w:val="false"/>
          <w:i w:val="false"/>
          <w:color w:val="000000"/>
          <w:sz w:val="28"/>
        </w:rPr>
        <w:t>
      "</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пештерін пайдалану кезінде жол бермеу:</w:t>
            </w:r>
          </w:p>
          <w:p>
            <w:pPr>
              <w:spacing w:after="20"/>
              <w:ind w:left="20"/>
              <w:jc w:val="both"/>
            </w:pPr>
            <w:r>
              <w:rPr>
                <w:rFonts w:ascii="Times New Roman"/>
                <w:b w:val="false"/>
                <w:i w:val="false"/>
                <w:color w:val="000000"/>
                <w:sz w:val="20"/>
              </w:rPr>
              <w:t>
1) жанып жатқан пештерді қараусыз қалдыруға, сондай-ақ оларды балаларға қадағалауды тапсыруға;</w:t>
            </w:r>
          </w:p>
          <w:p>
            <w:pPr>
              <w:spacing w:after="20"/>
              <w:ind w:left="20"/>
              <w:jc w:val="both"/>
            </w:pPr>
            <w:r>
              <w:rPr>
                <w:rFonts w:ascii="Times New Roman"/>
                <w:b w:val="false"/>
                <w:i w:val="false"/>
                <w:color w:val="000000"/>
                <w:sz w:val="20"/>
              </w:rPr>
              <w:t>
2) жағу үшін дайындалған отынды, сондай-ақ жанғыш заттар мен материалдарды оттық саңылау алдындағы металл табаққа орналастыруға;</w:t>
            </w:r>
          </w:p>
          <w:p>
            <w:pPr>
              <w:spacing w:after="20"/>
              <w:ind w:left="20"/>
              <w:jc w:val="both"/>
            </w:pPr>
            <w:r>
              <w:rPr>
                <w:rFonts w:ascii="Times New Roman"/>
                <w:b w:val="false"/>
                <w:i w:val="false"/>
                <w:color w:val="000000"/>
                <w:sz w:val="20"/>
              </w:rPr>
              <w:t>
3) қатты отынмен пайдаланылатын пештерді тұтату үшін тез тұтанатын және жанғыш сұйықтықтарды қолдануға;</w:t>
            </w:r>
          </w:p>
          <w:p>
            <w:pPr>
              <w:spacing w:after="20"/>
              <w:ind w:left="20"/>
              <w:jc w:val="both"/>
            </w:pPr>
            <w:r>
              <w:rPr>
                <w:rFonts w:ascii="Times New Roman"/>
                <w:b w:val="false"/>
                <w:i w:val="false"/>
                <w:color w:val="000000"/>
                <w:sz w:val="20"/>
              </w:rPr>
              <w:t>
4) оларды қолдану пештің нақты түрі үшін көзделмеген, пештің оттықтарын отынның өзге түрлерімен жағуға;</w:t>
            </w:r>
          </w:p>
          <w:p>
            <w:pPr>
              <w:spacing w:after="20"/>
              <w:ind w:left="20"/>
              <w:jc w:val="both"/>
            </w:pPr>
            <w:r>
              <w:rPr>
                <w:rFonts w:ascii="Times New Roman"/>
                <w:b w:val="false"/>
                <w:i w:val="false"/>
                <w:color w:val="000000"/>
                <w:sz w:val="20"/>
              </w:rPr>
              <w:t>
5) үй-жайларда жиналыстар және бұқаралық іс-шаралар өткізу кезінде пеш жағуға;</w:t>
            </w:r>
          </w:p>
          <w:p>
            <w:pPr>
              <w:spacing w:after="20"/>
              <w:ind w:left="20"/>
              <w:jc w:val="both"/>
            </w:pPr>
            <w:r>
              <w:rPr>
                <w:rFonts w:ascii="Times New Roman"/>
                <w:b w:val="false"/>
                <w:i w:val="false"/>
                <w:color w:val="000000"/>
                <w:sz w:val="20"/>
              </w:rPr>
              <w:t>
6) пешті қыздыруға;</w:t>
            </w:r>
          </w:p>
          <w:p>
            <w:pPr>
              <w:spacing w:after="20"/>
              <w:ind w:left="20"/>
              <w:jc w:val="both"/>
            </w:pPr>
            <w:r>
              <w:rPr>
                <w:rFonts w:ascii="Times New Roman"/>
                <w:b w:val="false"/>
                <w:i w:val="false"/>
                <w:color w:val="000000"/>
                <w:sz w:val="20"/>
              </w:rPr>
              <w:t>
7) саңылауларға жобалау нормаларында көзделмеген ысырмаларды (жапқыштарды) пайдалануға;</w:t>
            </w:r>
          </w:p>
          <w:p>
            <w:pPr>
              <w:spacing w:after="20"/>
              <w:ind w:left="20"/>
              <w:jc w:val="both"/>
            </w:pPr>
            <w:r>
              <w:rPr>
                <w:rFonts w:ascii="Times New Roman"/>
                <w:b w:val="false"/>
                <w:i w:val="false"/>
                <w:color w:val="000000"/>
                <w:sz w:val="20"/>
              </w:rPr>
              <w:t>
8) желдету және газ арналарын түтін арналары ретінде пайдалануға, транзиттік түтіндіктерді тұрғын үй-жайлар арқылы жүргізуге.</w:t>
            </w:r>
          </w:p>
          <w:p>
            <w:pPr>
              <w:spacing w:after="20"/>
              <w:ind w:left="20"/>
              <w:jc w:val="both"/>
            </w:pPr>
            <w:r>
              <w:rPr>
                <w:rFonts w:ascii="Times New Roman"/>
                <w:b w:val="false"/>
                <w:i w:val="false"/>
                <w:color w:val="000000"/>
                <w:sz w:val="20"/>
              </w:rPr>
              <w:t>
Жылыту маусымы басталар алдында жылыту аспаптары мен жүйелеріне қызмет көрсетуді жүргізу. Пайдаланбас бұрын, сондай-ақ жылыту маусымы кезінде, жылыту пештері мен жүйелерінің түтін құбырларын, түтіндіктерін және элементтерін тазарту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bookmarkStart w:name="z44" w:id="27"/>
    <w:p>
      <w:pPr>
        <w:spacing w:after="0"/>
        <w:ind w:left="0"/>
        <w:jc w:val="both"/>
      </w:pPr>
      <w:r>
        <w:rPr>
          <w:rFonts w:ascii="Times New Roman"/>
          <w:b w:val="false"/>
          <w:i w:val="false"/>
          <w:color w:val="000000"/>
          <w:sz w:val="28"/>
        </w:rPr>
        <w:t>
      ";</w:t>
      </w:r>
    </w:p>
    <w:bookmarkEnd w:id="27"/>
    <w:bookmarkStart w:name="z45" w:id="28"/>
    <w:p>
      <w:pPr>
        <w:spacing w:after="0"/>
        <w:ind w:left="0"/>
        <w:jc w:val="both"/>
      </w:pPr>
      <w:r>
        <w:rPr>
          <w:rFonts w:ascii="Times New Roman"/>
          <w:b w:val="false"/>
          <w:i w:val="false"/>
          <w:color w:val="000000"/>
          <w:sz w:val="28"/>
        </w:rPr>
        <w:t xml:space="preserve">
      Өрт қауіпсіздігі саласындағы бақылау мен қадағалау субъектісіне (объектісіне) бару арқылы профилактикалық бақылауды және берілген рұқсаттар бойынша рұқсат беру талаптарына сәйкестігін тексерулерді жүргізу үшін қолданылатын тәуекел дәрежесін бағалау өлшемшарттарына </w:t>
      </w:r>
      <w:r>
        <w:rPr>
          <w:rFonts w:ascii="Times New Roman"/>
          <w:b w:val="false"/>
          <w:i w:val="false"/>
          <w:color w:val="000000"/>
          <w:sz w:val="28"/>
        </w:rPr>
        <w:t>1-қосымшаның</w:t>
      </w:r>
      <w:r>
        <w:rPr>
          <w:rFonts w:ascii="Times New Roman"/>
          <w:b w:val="false"/>
          <w:i w:val="false"/>
          <w:color w:val="000000"/>
          <w:sz w:val="28"/>
        </w:rPr>
        <w:t xml:space="preserve"> Профилактикалық бақылау, берілген рұқсаттар бойынша рұқсат беру талаптарына сәйкестігін тексеру және жоспардан тыс тексерулер жүргізу кезінде өрт қауіпсіздігі саласындағы бақылау және қадағалау субъектілеріне (объектілеріне) қойылатын талаптардың бұзылу дәрежесінің реттік нөмірі 116-жолы мынадай редакцияда жазылсын:</w:t>
      </w:r>
    </w:p>
    <w:bookmarkEnd w:id="28"/>
    <w:bookmarkStart w:name="z46" w:id="29"/>
    <w:p>
      <w:pPr>
        <w:spacing w:after="0"/>
        <w:ind w:left="0"/>
        <w:jc w:val="both"/>
      </w:pPr>
      <w:r>
        <w:rPr>
          <w:rFonts w:ascii="Times New Roman"/>
          <w:b w:val="false"/>
          <w:i w:val="false"/>
          <w:color w:val="000000"/>
          <w:sz w:val="28"/>
        </w:rPr>
        <w:t>
      "</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Гидрант құдықтарын бөгде заттар мен жер асты суларынан тазарту және оларды қыс мезгілінде оқшаулау, сондай-ақ құдықтардың люктерін қар мен мұздан тазарту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bookmarkStart w:name="z47" w:id="30"/>
    <w:p>
      <w:pPr>
        <w:spacing w:after="0"/>
        <w:ind w:left="0"/>
        <w:jc w:val="both"/>
      </w:pPr>
      <w:r>
        <w:rPr>
          <w:rFonts w:ascii="Times New Roman"/>
          <w:b w:val="false"/>
          <w:i w:val="false"/>
          <w:color w:val="000000"/>
          <w:sz w:val="28"/>
        </w:rPr>
        <w:t>
      ";</w:t>
      </w:r>
    </w:p>
    <w:bookmarkEnd w:id="30"/>
    <w:bookmarkStart w:name="z48" w:id="31"/>
    <w:p>
      <w:pPr>
        <w:spacing w:after="0"/>
        <w:ind w:left="0"/>
        <w:jc w:val="both"/>
      </w:pPr>
      <w:r>
        <w:rPr>
          <w:rFonts w:ascii="Times New Roman"/>
          <w:b w:val="false"/>
          <w:i w:val="false"/>
          <w:color w:val="000000"/>
          <w:sz w:val="28"/>
        </w:rPr>
        <w:t xml:space="preserve">
      Өрт қауіпсіздігі саласындағы бақылау мен қадағалау субъектісіне (объектісіне) бару арқылы профилактикалық бақылауды және берілген рұқсаттар бойынша рұқсат беру талаптарына сәйкестігін тексерулерді жүргізу үшін қолданылатын тәуекел дәрежесін бағалау өлшемшарттарына </w:t>
      </w:r>
      <w:r>
        <w:rPr>
          <w:rFonts w:ascii="Times New Roman"/>
          <w:b w:val="false"/>
          <w:i w:val="false"/>
          <w:color w:val="000000"/>
          <w:sz w:val="28"/>
        </w:rPr>
        <w:t>1-қосымшаның</w:t>
      </w:r>
      <w:r>
        <w:rPr>
          <w:rFonts w:ascii="Times New Roman"/>
          <w:b w:val="false"/>
          <w:i w:val="false"/>
          <w:color w:val="000000"/>
          <w:sz w:val="28"/>
        </w:rPr>
        <w:t xml:space="preserve"> Профилактикалық бақылау, берілген рұқсаттар бойынша рұқсат беру талаптарына сәйкестігін тексеру және жоспардан тыс тексерулер жүргізу кезінде өрт қауіпсіздігі саласындағы бақылау және қадағалау субъектілеріне (объектілеріне) қойылатын талаптардың бұзылу дәрежесінің реттік нөмірі 233-жолы мынадай редакцияда жазылсын:</w:t>
      </w:r>
    </w:p>
    <w:bookmarkEnd w:id="31"/>
    <w:bookmarkStart w:name="z49" w:id="32"/>
    <w:p>
      <w:pPr>
        <w:spacing w:after="0"/>
        <w:ind w:left="0"/>
        <w:jc w:val="both"/>
      </w:pPr>
      <w:r>
        <w:rPr>
          <w:rFonts w:ascii="Times New Roman"/>
          <w:b w:val="false"/>
          <w:i w:val="false"/>
          <w:color w:val="000000"/>
          <w:sz w:val="28"/>
        </w:rPr>
        <w:t>
      "</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Электромобильдерді қоспағанда, аккумуляторларды тікелей көлік құралдарында, сондай-ақ осы мақсаттарға бейімделмеген үй-жайларда қайта зарядтауға жол бермеу.</w:t>
            </w:r>
          </w:p>
          <w:p>
            <w:pPr>
              <w:spacing w:after="20"/>
              <w:ind w:left="20"/>
              <w:jc w:val="both"/>
            </w:pPr>
            <w:r>
              <w:rPr>
                <w:rFonts w:ascii="Times New Roman"/>
                <w:b w:val="false"/>
                <w:i w:val="false"/>
                <w:color w:val="000000"/>
                <w:sz w:val="20"/>
              </w:rPr>
              <w:t>
Электромобильдер мен олардың зарядтау станцияларын бокстарда, паркингтерде, көлік құралдарын қоюға арналған үй-жайларда, өндірістік гараждардың үй-жайларында, шатырлардың астында және көлікті сақтаудың ашық алаңдарында орналастыру кезінде сәулет, қала құрылысы және құрылыс саласындағы мемлекеттік нормативтерде белгіленген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bookmarkStart w:name="z51" w:id="33"/>
    <w:p>
      <w:pPr>
        <w:spacing w:after="0"/>
        <w:ind w:left="0"/>
        <w:jc w:val="both"/>
      </w:pPr>
      <w:r>
        <w:rPr>
          <w:rFonts w:ascii="Times New Roman"/>
          <w:b w:val="false"/>
          <w:i w:val="false"/>
          <w:color w:val="000000"/>
          <w:sz w:val="28"/>
        </w:rPr>
        <w:t>
      ";</w:t>
      </w:r>
    </w:p>
    <w:bookmarkEnd w:id="33"/>
    <w:bookmarkStart w:name="z52" w:id="34"/>
    <w:p>
      <w:pPr>
        <w:spacing w:after="0"/>
        <w:ind w:left="0"/>
        <w:jc w:val="both"/>
      </w:pPr>
      <w:r>
        <w:rPr>
          <w:rFonts w:ascii="Times New Roman"/>
          <w:b w:val="false"/>
          <w:i w:val="false"/>
          <w:color w:val="000000"/>
          <w:sz w:val="28"/>
        </w:rPr>
        <w:t xml:space="preserve">
      Өрт қауіпсіздігі саласындағы бақылау мен қадағалау субъектісіне (объектісіне) бару арқылы профилактикалық бақылауды және берілген рұқсаттар бойынша рұқсат беру талаптарына сәйкестігін тексерулерді жүргізу үшін қолданылатын тәуекел дәрежесін бағалау өлшемшарттарына </w:t>
      </w:r>
      <w:r>
        <w:rPr>
          <w:rFonts w:ascii="Times New Roman"/>
          <w:b w:val="false"/>
          <w:i w:val="false"/>
          <w:color w:val="000000"/>
          <w:sz w:val="28"/>
        </w:rPr>
        <w:t>1-қосымшаның</w:t>
      </w:r>
      <w:r>
        <w:rPr>
          <w:rFonts w:ascii="Times New Roman"/>
          <w:b w:val="false"/>
          <w:i w:val="false"/>
          <w:color w:val="000000"/>
          <w:sz w:val="28"/>
        </w:rPr>
        <w:t xml:space="preserve"> Профилактикалық бақылау, берілген рұқсаттар бойынша рұқсат беру талаптарына сәйкестігін тексеру және жоспардан тыс тексерулер жүргізу кезінде өрт қауіпсіздігі саласындағы бақылау және қадағалау субъектілеріне (объектілеріне) қойылатын талаптардың бұзылу дәрежесінің реттік нөмірі 271-жолы алынып тасталсын;</w:t>
      </w:r>
    </w:p>
    <w:bookmarkEnd w:id="34"/>
    <w:bookmarkStart w:name="z53" w:id="35"/>
    <w:p>
      <w:pPr>
        <w:spacing w:after="0"/>
        <w:ind w:left="0"/>
        <w:jc w:val="both"/>
      </w:pPr>
      <w:r>
        <w:rPr>
          <w:rFonts w:ascii="Times New Roman"/>
          <w:b w:val="false"/>
          <w:i w:val="false"/>
          <w:color w:val="000000"/>
          <w:sz w:val="28"/>
        </w:rPr>
        <w:t xml:space="preserve">
      Өрт қауіпсіздігі саласындағы бақылау мен қадағалау субъектісіне (объектісіне) бару арқылы профилактикалық бақылауды және берілген рұқсаттар бойынша рұқсат беру талаптарына сәйкестігін тексерулерді жүргізу үшін қолданылатын тәуекел дәрежесін бағалау өлшемшарттарына </w:t>
      </w:r>
      <w:r>
        <w:rPr>
          <w:rFonts w:ascii="Times New Roman"/>
          <w:b w:val="false"/>
          <w:i w:val="false"/>
          <w:color w:val="000000"/>
          <w:sz w:val="28"/>
        </w:rPr>
        <w:t>1-қосымшаның</w:t>
      </w:r>
      <w:r>
        <w:rPr>
          <w:rFonts w:ascii="Times New Roman"/>
          <w:b w:val="false"/>
          <w:i w:val="false"/>
          <w:color w:val="000000"/>
          <w:sz w:val="28"/>
        </w:rPr>
        <w:t xml:space="preserve"> Профилактикалық бақылау, берілген рұқсаттар бойынша рұқсат беру талаптарына сәйкестігін тексеру және жоспардан тыс тексерулер жүргізу кезінде өрт қауіпсіздігі саласындағы бақылау және қадағалау субъектілеріне (объектілеріне) қойылатын талаптардың бұзылу дәрежесінің реттік нөмірі 507-жолы мынадай редакцияда жазылсын:</w:t>
      </w:r>
    </w:p>
    <w:bookmarkEnd w:id="35"/>
    <w:bookmarkStart w:name="z54" w:id="36"/>
    <w:p>
      <w:pPr>
        <w:spacing w:after="0"/>
        <w:ind w:left="0"/>
        <w:jc w:val="both"/>
      </w:pPr>
      <w:r>
        <w:rPr>
          <w:rFonts w:ascii="Times New Roman"/>
          <w:b w:val="false"/>
          <w:i w:val="false"/>
          <w:color w:val="000000"/>
          <w:sz w:val="28"/>
        </w:rPr>
        <w:t>
      "</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Жататын мүгедек адамдарды және қарттарды барынша тез эвакуациялауды қамтамасыз етуді ескере отырып, оларды үй-жайларға орналастыру. Адамдардың осы санатын жертөле және жертөле қабаттарында орналастыруға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bookmarkStart w:name="z55" w:id="37"/>
    <w:p>
      <w:pPr>
        <w:spacing w:after="0"/>
        <w:ind w:left="0"/>
        <w:jc w:val="both"/>
      </w:pPr>
      <w:r>
        <w:rPr>
          <w:rFonts w:ascii="Times New Roman"/>
          <w:b w:val="false"/>
          <w:i w:val="false"/>
          <w:color w:val="000000"/>
          <w:sz w:val="28"/>
        </w:rPr>
        <w:t>
      ";</w:t>
      </w:r>
    </w:p>
    <w:bookmarkEnd w:id="37"/>
    <w:bookmarkStart w:name="z56" w:id="38"/>
    <w:p>
      <w:pPr>
        <w:spacing w:after="0"/>
        <w:ind w:left="0"/>
        <w:jc w:val="both"/>
      </w:pPr>
      <w:r>
        <w:rPr>
          <w:rFonts w:ascii="Times New Roman"/>
          <w:b w:val="false"/>
          <w:i w:val="false"/>
          <w:color w:val="000000"/>
          <w:sz w:val="28"/>
        </w:rPr>
        <w:t xml:space="preserve">
      Өрт қауіпсіздігі саласындағы бақылау мен қадағалау субъектісіне (объектісіне) бару арқылы профилактикалық бақылауды және берілген рұқсаттар бойынша рұқсат беру талаптарына сәйкестігін тексерулерді жүргізу үшін қолданылатын тәуекел дәрежесін бағалау өлшемшарттарына </w:t>
      </w:r>
      <w:r>
        <w:rPr>
          <w:rFonts w:ascii="Times New Roman"/>
          <w:b w:val="false"/>
          <w:i w:val="false"/>
          <w:color w:val="000000"/>
          <w:sz w:val="28"/>
        </w:rPr>
        <w:t>1-қосымшаның</w:t>
      </w:r>
      <w:r>
        <w:rPr>
          <w:rFonts w:ascii="Times New Roman"/>
          <w:b w:val="false"/>
          <w:i w:val="false"/>
          <w:color w:val="000000"/>
          <w:sz w:val="28"/>
        </w:rPr>
        <w:t xml:space="preserve"> Профилактикалық бақылау, берілген рұқсаттар бойынша рұқсат беру талаптарына сәйкестігін тексеру және жоспардан тыс тексерулер жүргізу кезінде өрт қауіпсіздігі саласындағы бақылау және қадағалау субъектілеріне (объектілеріне) қойылатын талаптардың бұзылу дәрежесінің реттік нөмірі 614-жолы мынадай редакцияда жазылсын:</w:t>
      </w:r>
    </w:p>
    <w:bookmarkEnd w:id="38"/>
    <w:bookmarkStart w:name="z57" w:id="39"/>
    <w:p>
      <w:pPr>
        <w:spacing w:after="0"/>
        <w:ind w:left="0"/>
        <w:jc w:val="both"/>
      </w:pPr>
      <w:r>
        <w:rPr>
          <w:rFonts w:ascii="Times New Roman"/>
          <w:b w:val="false"/>
          <w:i w:val="false"/>
          <w:color w:val="000000"/>
          <w:sz w:val="28"/>
        </w:rPr>
        <w:t>
      "</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арнайы техниканың (бульдозер, самосвал, экскаватор, тиегіш, суару жуғыш машина, су таратқыш, су айдауға арналған мотопомпалар), өрттің алдын алу және тұрмыстық қатты қалдықтарды сақтау полигондарына қызмет көрсету үшін сусымалы инертті материалдар қорының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bookmarkStart w:name="z58" w:id="40"/>
    <w:p>
      <w:pPr>
        <w:spacing w:after="0"/>
        <w:ind w:left="0"/>
        <w:jc w:val="both"/>
      </w:pPr>
      <w:r>
        <w:rPr>
          <w:rFonts w:ascii="Times New Roman"/>
          <w:b w:val="false"/>
          <w:i w:val="false"/>
          <w:color w:val="000000"/>
          <w:sz w:val="28"/>
        </w:rPr>
        <w:t>
      ";</w:t>
      </w:r>
    </w:p>
    <w:bookmarkEnd w:id="40"/>
    <w:bookmarkStart w:name="z59" w:id="41"/>
    <w:p>
      <w:pPr>
        <w:spacing w:after="0"/>
        <w:ind w:left="0"/>
        <w:jc w:val="both"/>
      </w:pPr>
      <w:r>
        <w:rPr>
          <w:rFonts w:ascii="Times New Roman"/>
          <w:b w:val="false"/>
          <w:i w:val="false"/>
          <w:color w:val="000000"/>
          <w:sz w:val="28"/>
        </w:rPr>
        <w:t xml:space="preserve">
      бірлескен бұйрықтың </w:t>
      </w:r>
      <w:r>
        <w:rPr>
          <w:rFonts w:ascii="Times New Roman"/>
          <w:b w:val="false"/>
          <w:i w:val="false"/>
          <w:color w:val="000000"/>
          <w:sz w:val="28"/>
        </w:rPr>
        <w:t>3-қосымшасының</w:t>
      </w:r>
      <w:r>
        <w:rPr>
          <w:rFonts w:ascii="Times New Roman"/>
          <w:b w:val="false"/>
          <w:i w:val="false"/>
          <w:color w:val="000000"/>
          <w:sz w:val="28"/>
        </w:rPr>
        <w:t xml:space="preserve"> реттік нөмірі 6-жолы мынадай редакцияда жазылсын:</w:t>
      </w:r>
    </w:p>
    <w:bookmarkEnd w:id="41"/>
    <w:bookmarkStart w:name="z60" w:id="42"/>
    <w:p>
      <w:pPr>
        <w:spacing w:after="0"/>
        <w:ind w:left="0"/>
        <w:jc w:val="both"/>
      </w:pPr>
      <w:r>
        <w:rPr>
          <w:rFonts w:ascii="Times New Roman"/>
          <w:b w:val="false"/>
          <w:i w:val="false"/>
          <w:color w:val="000000"/>
          <w:sz w:val="28"/>
        </w:rPr>
        <w:t>
      "</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 персоналдың автоматты өрт дабылы қабылдау-бақылау аспабы орналасқан үй-жайларда орналасуы телефоны болады және ғимаратта түнде қалған адамдарды есепке алу журналы еркін нысанда жүргізіледі.</w:t>
            </w:r>
          </w:p>
          <w:p>
            <w:pPr>
              <w:spacing w:after="20"/>
              <w:ind w:left="20"/>
              <w:jc w:val="both"/>
            </w:pPr>
            <w:r>
              <w:rPr>
                <w:rFonts w:ascii="Times New Roman"/>
                <w:b w:val="false"/>
                <w:i w:val="false"/>
                <w:color w:val="000000"/>
                <w:sz w:val="20"/>
              </w:rPr>
              <w:t>
Ұйымдардың кезекші персоналының үй-жайларында орналасқан орындарында телефондардың, эвакуациялау жоспарларының, өрт қауіпсіздігі шаралары туралы нұсқаулықтардың, өртке қарсы қызметтің "101" және бірыңғай кезекші-диспетчерлік қызметтің "112" телефон нөмірлері көрсетілген тақтайшалардың болуы. Кезекші персоналдың өзіне жүктелген функцияларға сәйкес, ғимарат есіктерінің барлық құлыптарының кілттер жиынтығының болуы. Кілттердің қосалқы жинағын (оның құлыпқа тиесілігі туралы жазбасы бар белгімен қамтамасыз етіледі) ғимараттың бірінші қабатындағы кезекші персоналдың (күзеттің) үй-жайында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2" w:id="43"/>
    <w:p>
      <w:pPr>
        <w:spacing w:after="0"/>
        <w:ind w:left="0"/>
        <w:jc w:val="both"/>
      </w:pPr>
      <w:r>
        <w:rPr>
          <w:rFonts w:ascii="Times New Roman"/>
          <w:b w:val="false"/>
          <w:i w:val="false"/>
          <w:color w:val="000000"/>
          <w:sz w:val="28"/>
        </w:rPr>
        <w:t>
      ";</w:t>
      </w:r>
    </w:p>
    <w:bookmarkEnd w:id="43"/>
    <w:bookmarkStart w:name="z63" w:id="44"/>
    <w:p>
      <w:pPr>
        <w:spacing w:after="0"/>
        <w:ind w:left="0"/>
        <w:jc w:val="both"/>
      </w:pPr>
      <w:r>
        <w:rPr>
          <w:rFonts w:ascii="Times New Roman"/>
          <w:b w:val="false"/>
          <w:i w:val="false"/>
          <w:color w:val="000000"/>
          <w:sz w:val="28"/>
        </w:rPr>
        <w:t xml:space="preserve">
      бірлескен бұйрықтың </w:t>
      </w:r>
      <w:r>
        <w:rPr>
          <w:rFonts w:ascii="Times New Roman"/>
          <w:b w:val="false"/>
          <w:i w:val="false"/>
          <w:color w:val="000000"/>
          <w:sz w:val="28"/>
        </w:rPr>
        <w:t>3-қосымшасының</w:t>
      </w:r>
      <w:r>
        <w:rPr>
          <w:rFonts w:ascii="Times New Roman"/>
          <w:b w:val="false"/>
          <w:i w:val="false"/>
          <w:color w:val="000000"/>
          <w:sz w:val="28"/>
        </w:rPr>
        <w:t xml:space="preserve"> реттік нөмірі 18-жолы мынадай редакцияда жазылсын:</w:t>
      </w:r>
    </w:p>
    <w:bookmarkEnd w:id="44"/>
    <w:bookmarkStart w:name="z64" w:id="45"/>
    <w:p>
      <w:pPr>
        <w:spacing w:after="0"/>
        <w:ind w:left="0"/>
        <w:jc w:val="both"/>
      </w:pPr>
      <w:r>
        <w:rPr>
          <w:rFonts w:ascii="Times New Roman"/>
          <w:b w:val="false"/>
          <w:i w:val="false"/>
          <w:color w:val="000000"/>
          <w:sz w:val="28"/>
        </w:rPr>
        <w:t>
      "</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үйлердің аулалық учаскелерінде, ірі жемшөптерді ғимараттарға және қосалқы құрылыстарға кемінде 15 метрге дейін қашықтықта жинауға жол бермеу (ірі жемшөптерді көрсетілген қашықтықта жинау мүмкін болмаған кезде, жинау орнын кемінде 500 литр суы бар қосымша ыдыспен қамтамасыз еткен жағдайда, қашықтық 15 метрден 5 метрге дейін қысқартылады)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5" w:id="46"/>
    <w:p>
      <w:pPr>
        <w:spacing w:after="0"/>
        <w:ind w:left="0"/>
        <w:jc w:val="both"/>
      </w:pPr>
      <w:r>
        <w:rPr>
          <w:rFonts w:ascii="Times New Roman"/>
          <w:b w:val="false"/>
          <w:i w:val="false"/>
          <w:color w:val="000000"/>
          <w:sz w:val="28"/>
        </w:rPr>
        <w:t>
      ";</w:t>
      </w:r>
    </w:p>
    <w:bookmarkEnd w:id="46"/>
    <w:bookmarkStart w:name="z66" w:id="47"/>
    <w:p>
      <w:pPr>
        <w:spacing w:after="0"/>
        <w:ind w:left="0"/>
        <w:jc w:val="both"/>
      </w:pPr>
      <w:r>
        <w:rPr>
          <w:rFonts w:ascii="Times New Roman"/>
          <w:b w:val="false"/>
          <w:i w:val="false"/>
          <w:color w:val="000000"/>
          <w:sz w:val="28"/>
        </w:rPr>
        <w:t xml:space="preserve">
      бірлескен бұйрықтың </w:t>
      </w:r>
      <w:r>
        <w:rPr>
          <w:rFonts w:ascii="Times New Roman"/>
          <w:b w:val="false"/>
          <w:i w:val="false"/>
          <w:color w:val="000000"/>
          <w:sz w:val="28"/>
        </w:rPr>
        <w:t>3-қосымшасының</w:t>
      </w:r>
      <w:r>
        <w:rPr>
          <w:rFonts w:ascii="Times New Roman"/>
          <w:b w:val="false"/>
          <w:i w:val="false"/>
          <w:color w:val="000000"/>
          <w:sz w:val="28"/>
        </w:rPr>
        <w:t xml:space="preserve"> реттік нөмірі 29-жолы мынадай редакцияда жазылсын:</w:t>
      </w:r>
    </w:p>
    <w:bookmarkEnd w:id="47"/>
    <w:bookmarkStart w:name="z67" w:id="48"/>
    <w:p>
      <w:pPr>
        <w:spacing w:after="0"/>
        <w:ind w:left="0"/>
        <w:jc w:val="both"/>
      </w:pPr>
      <w:r>
        <w:rPr>
          <w:rFonts w:ascii="Times New Roman"/>
          <w:b w:val="false"/>
          <w:i w:val="false"/>
          <w:color w:val="000000"/>
          <w:sz w:val="28"/>
        </w:rPr>
        <w:t>
      "</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басшысының өрт сөндіру және өрт дабылы қондырғыларының, өрт кезінде адамдарды эвакуациялауды хабарлау және басқару жүйелерінің, түтінге қарсы қорғау және өртке қарсы сумен жабдықтаудың, өртке қарсы жабдық пен өрт техникасының, өртке қарсы есіктердің, клапандар мен люктердің, өртке қарсы тосқауылдардағы ойықтарды толтыруын, ғимараттар мен құрылыстардағы үй-жайлардың, тыныс алу және көру органдарын жеке қорғау құралдарын, адамдарды құтқару жеке және ұжымдық құралдарының, сондай-ақ ғимараттарды, құрылыстарды және сыртқы технологиялық қондырғыларды найзағайдан қорғау құрылғыларының болуын, жобалау құжаттамасына сәйкес келуін және олардың үнемі жарамды жұмыс күйінде болуын қамтамасыз етуі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8" w:id="49"/>
    <w:p>
      <w:pPr>
        <w:spacing w:after="0"/>
        <w:ind w:left="0"/>
        <w:jc w:val="both"/>
      </w:pPr>
      <w:r>
        <w:rPr>
          <w:rFonts w:ascii="Times New Roman"/>
          <w:b w:val="false"/>
          <w:i w:val="false"/>
          <w:color w:val="000000"/>
          <w:sz w:val="28"/>
        </w:rPr>
        <w:t>
      ";</w:t>
      </w:r>
    </w:p>
    <w:bookmarkEnd w:id="49"/>
    <w:bookmarkStart w:name="z69" w:id="50"/>
    <w:p>
      <w:pPr>
        <w:spacing w:after="0"/>
        <w:ind w:left="0"/>
        <w:jc w:val="both"/>
      </w:pPr>
      <w:r>
        <w:rPr>
          <w:rFonts w:ascii="Times New Roman"/>
          <w:b w:val="false"/>
          <w:i w:val="false"/>
          <w:color w:val="000000"/>
          <w:sz w:val="28"/>
        </w:rPr>
        <w:t xml:space="preserve">
      бірлескен бұйрықтың </w:t>
      </w:r>
      <w:r>
        <w:rPr>
          <w:rFonts w:ascii="Times New Roman"/>
          <w:b w:val="false"/>
          <w:i w:val="false"/>
          <w:color w:val="000000"/>
          <w:sz w:val="28"/>
        </w:rPr>
        <w:t>3-қосымшасының</w:t>
      </w:r>
      <w:r>
        <w:rPr>
          <w:rFonts w:ascii="Times New Roman"/>
          <w:b w:val="false"/>
          <w:i w:val="false"/>
          <w:color w:val="000000"/>
          <w:sz w:val="28"/>
        </w:rPr>
        <w:t xml:space="preserve"> реттік нөмірі 88-жолы мынадай редакцияда жазылсын:</w:t>
      </w:r>
    </w:p>
    <w:bookmarkEnd w:id="50"/>
    <w:bookmarkStart w:name="z70" w:id="51"/>
    <w:p>
      <w:pPr>
        <w:spacing w:after="0"/>
        <w:ind w:left="0"/>
        <w:jc w:val="both"/>
      </w:pPr>
      <w:r>
        <w:rPr>
          <w:rFonts w:ascii="Times New Roman"/>
          <w:b w:val="false"/>
          <w:i w:val="false"/>
          <w:color w:val="000000"/>
          <w:sz w:val="28"/>
        </w:rPr>
        <w:t>
      "</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отынмен жұмыс істейтін аппарат авариялық төгілу кезінде отын багындағы бүкіл отын мөлшері сиятын металл науаға орнату. Көрсетілген науаны құммен немесе басқа жанбайтын адсорбентпен толтыру, ол отын сұйықтығы сіңгеннен кейін жойылады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1" w:id="52"/>
    <w:p>
      <w:pPr>
        <w:spacing w:after="0"/>
        <w:ind w:left="0"/>
        <w:jc w:val="both"/>
      </w:pPr>
      <w:r>
        <w:rPr>
          <w:rFonts w:ascii="Times New Roman"/>
          <w:b w:val="false"/>
          <w:i w:val="false"/>
          <w:color w:val="000000"/>
          <w:sz w:val="28"/>
        </w:rPr>
        <w:t>
      ";</w:t>
      </w:r>
    </w:p>
    <w:bookmarkEnd w:id="52"/>
    <w:bookmarkStart w:name="z72" w:id="53"/>
    <w:p>
      <w:pPr>
        <w:spacing w:after="0"/>
        <w:ind w:left="0"/>
        <w:jc w:val="both"/>
      </w:pPr>
      <w:r>
        <w:rPr>
          <w:rFonts w:ascii="Times New Roman"/>
          <w:b w:val="false"/>
          <w:i w:val="false"/>
          <w:color w:val="000000"/>
          <w:sz w:val="28"/>
        </w:rPr>
        <w:t xml:space="preserve">
      бірлескен бұйрықтың </w:t>
      </w:r>
      <w:r>
        <w:rPr>
          <w:rFonts w:ascii="Times New Roman"/>
          <w:b w:val="false"/>
          <w:i w:val="false"/>
          <w:color w:val="000000"/>
          <w:sz w:val="28"/>
        </w:rPr>
        <w:t>3-қосымшасының</w:t>
      </w:r>
      <w:r>
        <w:rPr>
          <w:rFonts w:ascii="Times New Roman"/>
          <w:b w:val="false"/>
          <w:i w:val="false"/>
          <w:color w:val="000000"/>
          <w:sz w:val="28"/>
        </w:rPr>
        <w:t xml:space="preserve"> реттік нөмірі 94-жолы мынадай редакцияда жазылсын:</w:t>
      </w:r>
    </w:p>
    <w:bookmarkEnd w:id="53"/>
    <w:bookmarkStart w:name="z73" w:id="54"/>
    <w:p>
      <w:pPr>
        <w:spacing w:after="0"/>
        <w:ind w:left="0"/>
        <w:jc w:val="both"/>
      </w:pPr>
      <w:r>
        <w:rPr>
          <w:rFonts w:ascii="Times New Roman"/>
          <w:b w:val="false"/>
          <w:i w:val="false"/>
          <w:color w:val="000000"/>
          <w:sz w:val="28"/>
        </w:rPr>
        <w:t>
      "</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пештерін пайдалану кезінде жол бермеу:</w:t>
            </w:r>
          </w:p>
          <w:p>
            <w:pPr>
              <w:spacing w:after="20"/>
              <w:ind w:left="20"/>
              <w:jc w:val="both"/>
            </w:pPr>
            <w:r>
              <w:rPr>
                <w:rFonts w:ascii="Times New Roman"/>
                <w:b w:val="false"/>
                <w:i w:val="false"/>
                <w:color w:val="000000"/>
                <w:sz w:val="20"/>
              </w:rPr>
              <w:t>
1) жанып жатқан пештерді қараусыз қалдыруға, сондай-ақ оларды балаларға қадағалауды тапсыруға;</w:t>
            </w:r>
          </w:p>
          <w:p>
            <w:pPr>
              <w:spacing w:after="20"/>
              <w:ind w:left="20"/>
              <w:jc w:val="both"/>
            </w:pPr>
            <w:r>
              <w:rPr>
                <w:rFonts w:ascii="Times New Roman"/>
                <w:b w:val="false"/>
                <w:i w:val="false"/>
                <w:color w:val="000000"/>
                <w:sz w:val="20"/>
              </w:rPr>
              <w:t>
2) жағу үшін дайындалған отынды, сондай-ақ жанғыш заттар мен материалдарды оттық саңылау алдындағы металл табаққа орналастыруға;</w:t>
            </w:r>
          </w:p>
          <w:p>
            <w:pPr>
              <w:spacing w:after="20"/>
              <w:ind w:left="20"/>
              <w:jc w:val="both"/>
            </w:pPr>
            <w:r>
              <w:rPr>
                <w:rFonts w:ascii="Times New Roman"/>
                <w:b w:val="false"/>
                <w:i w:val="false"/>
                <w:color w:val="000000"/>
                <w:sz w:val="20"/>
              </w:rPr>
              <w:t>
3) қатты отынмен пайдаланылатын пештерді тұтату үшін тез тұтанатын және жанғыш сұйықтықтарды қолдануға;</w:t>
            </w:r>
          </w:p>
          <w:p>
            <w:pPr>
              <w:spacing w:after="20"/>
              <w:ind w:left="20"/>
              <w:jc w:val="both"/>
            </w:pPr>
            <w:r>
              <w:rPr>
                <w:rFonts w:ascii="Times New Roman"/>
                <w:b w:val="false"/>
                <w:i w:val="false"/>
                <w:color w:val="000000"/>
                <w:sz w:val="20"/>
              </w:rPr>
              <w:t>
4) оларды қолдану пештің нақты түрі үшін көзделмеген, пештің оттықтарын отынның өзге түрлерімен жағуға;</w:t>
            </w:r>
          </w:p>
          <w:p>
            <w:pPr>
              <w:spacing w:after="20"/>
              <w:ind w:left="20"/>
              <w:jc w:val="both"/>
            </w:pPr>
            <w:r>
              <w:rPr>
                <w:rFonts w:ascii="Times New Roman"/>
                <w:b w:val="false"/>
                <w:i w:val="false"/>
                <w:color w:val="000000"/>
                <w:sz w:val="20"/>
              </w:rPr>
              <w:t>
5) үй-жайларда жиналыстар және бұқаралық іс-шаралар өткізу кезінде пеш жағуға;</w:t>
            </w:r>
          </w:p>
          <w:p>
            <w:pPr>
              <w:spacing w:after="20"/>
              <w:ind w:left="20"/>
              <w:jc w:val="both"/>
            </w:pPr>
            <w:r>
              <w:rPr>
                <w:rFonts w:ascii="Times New Roman"/>
                <w:b w:val="false"/>
                <w:i w:val="false"/>
                <w:color w:val="000000"/>
                <w:sz w:val="20"/>
              </w:rPr>
              <w:t>
6) пешті қыздыруға;</w:t>
            </w:r>
          </w:p>
          <w:p>
            <w:pPr>
              <w:spacing w:after="20"/>
              <w:ind w:left="20"/>
              <w:jc w:val="both"/>
            </w:pPr>
            <w:r>
              <w:rPr>
                <w:rFonts w:ascii="Times New Roman"/>
                <w:b w:val="false"/>
                <w:i w:val="false"/>
                <w:color w:val="000000"/>
                <w:sz w:val="20"/>
              </w:rPr>
              <w:t>
7) саңылауларға жобалау нормаларында көзделмеген ысырмаларды (жапқыштарды) пайдалануға;</w:t>
            </w:r>
          </w:p>
          <w:p>
            <w:pPr>
              <w:spacing w:after="20"/>
              <w:ind w:left="20"/>
              <w:jc w:val="both"/>
            </w:pPr>
            <w:r>
              <w:rPr>
                <w:rFonts w:ascii="Times New Roman"/>
                <w:b w:val="false"/>
                <w:i w:val="false"/>
                <w:color w:val="000000"/>
                <w:sz w:val="20"/>
              </w:rPr>
              <w:t>
8) желдету және газ арналарын түтін арналары ретінде пайдалануға, транзиттік түтіндіктерді тұрғын үй-жайлар арқылы жүргізуге.</w:t>
            </w:r>
          </w:p>
          <w:p>
            <w:pPr>
              <w:spacing w:after="20"/>
              <w:ind w:left="20"/>
              <w:jc w:val="both"/>
            </w:pPr>
            <w:r>
              <w:rPr>
                <w:rFonts w:ascii="Times New Roman"/>
                <w:b w:val="false"/>
                <w:i w:val="false"/>
                <w:color w:val="000000"/>
                <w:sz w:val="20"/>
              </w:rPr>
              <w:t>
Жылыту маусымы басталар алдында жылыту аспаптары мен жүйелеріне қызмет көрсетуді жүргізу. Пайдаланбас бұрын, сондай-ақ жылыту маусымы кезінде, жылыту пештері мен жүйелерінің түтін құбырларын, түтіндіктерін және элементтерін тазарту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3" w:id="55"/>
    <w:p>
      <w:pPr>
        <w:spacing w:after="0"/>
        <w:ind w:left="0"/>
        <w:jc w:val="both"/>
      </w:pPr>
      <w:r>
        <w:rPr>
          <w:rFonts w:ascii="Times New Roman"/>
          <w:b w:val="false"/>
          <w:i w:val="false"/>
          <w:color w:val="000000"/>
          <w:sz w:val="28"/>
        </w:rPr>
        <w:t>
      ";</w:t>
      </w:r>
    </w:p>
    <w:bookmarkEnd w:id="55"/>
    <w:bookmarkStart w:name="z84" w:id="56"/>
    <w:p>
      <w:pPr>
        <w:spacing w:after="0"/>
        <w:ind w:left="0"/>
        <w:jc w:val="both"/>
      </w:pPr>
      <w:r>
        <w:rPr>
          <w:rFonts w:ascii="Times New Roman"/>
          <w:b w:val="false"/>
          <w:i w:val="false"/>
          <w:color w:val="000000"/>
          <w:sz w:val="28"/>
        </w:rPr>
        <w:t xml:space="preserve">
      бірлескен бұйрықтың </w:t>
      </w:r>
      <w:r>
        <w:rPr>
          <w:rFonts w:ascii="Times New Roman"/>
          <w:b w:val="false"/>
          <w:i w:val="false"/>
          <w:color w:val="000000"/>
          <w:sz w:val="28"/>
        </w:rPr>
        <w:t>3-қосымшасының</w:t>
      </w:r>
      <w:r>
        <w:rPr>
          <w:rFonts w:ascii="Times New Roman"/>
          <w:b w:val="false"/>
          <w:i w:val="false"/>
          <w:color w:val="000000"/>
          <w:sz w:val="28"/>
        </w:rPr>
        <w:t xml:space="preserve"> реттік нөмірі 110-жолы мынадай редакцияда жазылсын:</w:t>
      </w:r>
    </w:p>
    <w:bookmarkEnd w:id="56"/>
    <w:bookmarkStart w:name="z85" w:id="57"/>
    <w:p>
      <w:pPr>
        <w:spacing w:after="0"/>
        <w:ind w:left="0"/>
        <w:jc w:val="both"/>
      </w:pPr>
      <w:r>
        <w:rPr>
          <w:rFonts w:ascii="Times New Roman"/>
          <w:b w:val="false"/>
          <w:i w:val="false"/>
          <w:color w:val="000000"/>
          <w:sz w:val="28"/>
        </w:rPr>
        <w:t>
      "</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Гидрант құдықтарын бөгде заттар мен жер асты суларынан тазарту және оларды қыс мезгілінде оқшаулау, сондай-ақ құдықтардың люктерін қар мен мұздан тазарту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6" w:id="58"/>
    <w:p>
      <w:pPr>
        <w:spacing w:after="0"/>
        <w:ind w:left="0"/>
        <w:jc w:val="both"/>
      </w:pPr>
      <w:r>
        <w:rPr>
          <w:rFonts w:ascii="Times New Roman"/>
          <w:b w:val="false"/>
          <w:i w:val="false"/>
          <w:color w:val="000000"/>
          <w:sz w:val="28"/>
        </w:rPr>
        <w:t>
      ";</w:t>
      </w:r>
    </w:p>
    <w:bookmarkEnd w:id="58"/>
    <w:bookmarkStart w:name="z87" w:id="59"/>
    <w:p>
      <w:pPr>
        <w:spacing w:after="0"/>
        <w:ind w:left="0"/>
        <w:jc w:val="both"/>
      </w:pPr>
      <w:r>
        <w:rPr>
          <w:rFonts w:ascii="Times New Roman"/>
          <w:b w:val="false"/>
          <w:i w:val="false"/>
          <w:color w:val="000000"/>
          <w:sz w:val="28"/>
        </w:rPr>
        <w:t xml:space="preserve">
      бірлескен бұйрықтың </w:t>
      </w:r>
      <w:r>
        <w:rPr>
          <w:rFonts w:ascii="Times New Roman"/>
          <w:b w:val="false"/>
          <w:i w:val="false"/>
          <w:color w:val="000000"/>
          <w:sz w:val="28"/>
        </w:rPr>
        <w:t>5-қосымшасының</w:t>
      </w:r>
      <w:r>
        <w:rPr>
          <w:rFonts w:ascii="Times New Roman"/>
          <w:b w:val="false"/>
          <w:i w:val="false"/>
          <w:color w:val="000000"/>
          <w:sz w:val="28"/>
        </w:rPr>
        <w:t xml:space="preserve"> реттік нөмірі 15-жолы мынадай редакцияда жазылсын:</w:t>
      </w:r>
    </w:p>
    <w:bookmarkEnd w:id="59"/>
    <w:bookmarkStart w:name="z88" w:id="60"/>
    <w:p>
      <w:pPr>
        <w:spacing w:after="0"/>
        <w:ind w:left="0"/>
        <w:jc w:val="both"/>
      </w:pPr>
      <w:r>
        <w:rPr>
          <w:rFonts w:ascii="Times New Roman"/>
          <w:b w:val="false"/>
          <w:i w:val="false"/>
          <w:color w:val="000000"/>
          <w:sz w:val="28"/>
        </w:rPr>
        <w:t>
      "</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Электромобильдерді қоспағанда, аккумуляторларды тікелей көлік құралдарында, сондай-ақ осы мақсаттарға бейімделмеген үй-жайларда қайта зарядтауға жол бермеу.</w:t>
            </w:r>
          </w:p>
          <w:p>
            <w:pPr>
              <w:spacing w:after="20"/>
              <w:ind w:left="20"/>
              <w:jc w:val="both"/>
            </w:pPr>
            <w:r>
              <w:rPr>
                <w:rFonts w:ascii="Times New Roman"/>
                <w:b w:val="false"/>
                <w:i w:val="false"/>
                <w:color w:val="000000"/>
                <w:sz w:val="20"/>
              </w:rPr>
              <w:t>
Электромобильдер мен олардың зарядтау станцияларын бокстарда, паркингтерде, көлік құралдарын қоюға арналған үй-жайларда, өндірістік гараждардың үй-жайларында, шатырлардың астында және көлікті сақтаудың ашық алаңдарында орналастыру кезінде сәулет, қала құрылысы және құрылыс саласындағы мемлекеттік нормативтерде белгіленген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0" w:id="61"/>
    <w:p>
      <w:pPr>
        <w:spacing w:after="0"/>
        <w:ind w:left="0"/>
        <w:jc w:val="both"/>
      </w:pPr>
      <w:r>
        <w:rPr>
          <w:rFonts w:ascii="Times New Roman"/>
          <w:b w:val="false"/>
          <w:i w:val="false"/>
          <w:color w:val="000000"/>
          <w:sz w:val="28"/>
        </w:rPr>
        <w:t>
      ";</w:t>
      </w:r>
    </w:p>
    <w:bookmarkEnd w:id="61"/>
    <w:bookmarkStart w:name="z91" w:id="62"/>
    <w:p>
      <w:pPr>
        <w:spacing w:after="0"/>
        <w:ind w:left="0"/>
        <w:jc w:val="both"/>
      </w:pPr>
      <w:r>
        <w:rPr>
          <w:rFonts w:ascii="Times New Roman"/>
          <w:b w:val="false"/>
          <w:i w:val="false"/>
          <w:color w:val="000000"/>
          <w:sz w:val="28"/>
        </w:rPr>
        <w:t xml:space="preserve">
      бірлескен бұйрықтың </w:t>
      </w:r>
      <w:r>
        <w:rPr>
          <w:rFonts w:ascii="Times New Roman"/>
          <w:b w:val="false"/>
          <w:i w:val="false"/>
          <w:color w:val="000000"/>
          <w:sz w:val="28"/>
        </w:rPr>
        <w:t>7-қосымшасының</w:t>
      </w:r>
      <w:r>
        <w:rPr>
          <w:rFonts w:ascii="Times New Roman"/>
          <w:b w:val="false"/>
          <w:i w:val="false"/>
          <w:color w:val="000000"/>
          <w:sz w:val="28"/>
        </w:rPr>
        <w:t xml:space="preserve"> реттік нөмірі 6-жол алынып тасталсын;</w:t>
      </w:r>
    </w:p>
    <w:bookmarkEnd w:id="62"/>
    <w:bookmarkStart w:name="z92" w:id="63"/>
    <w:p>
      <w:pPr>
        <w:spacing w:after="0"/>
        <w:ind w:left="0"/>
        <w:jc w:val="both"/>
      </w:pPr>
      <w:r>
        <w:rPr>
          <w:rFonts w:ascii="Times New Roman"/>
          <w:b w:val="false"/>
          <w:i w:val="false"/>
          <w:color w:val="000000"/>
          <w:sz w:val="28"/>
        </w:rPr>
        <w:t xml:space="preserve">
      бірлескен бұйрықтың </w:t>
      </w:r>
      <w:r>
        <w:rPr>
          <w:rFonts w:ascii="Times New Roman"/>
          <w:b w:val="false"/>
          <w:i w:val="false"/>
          <w:color w:val="000000"/>
          <w:sz w:val="28"/>
        </w:rPr>
        <w:t>15-қосымшасының</w:t>
      </w:r>
      <w:r>
        <w:rPr>
          <w:rFonts w:ascii="Times New Roman"/>
          <w:b w:val="false"/>
          <w:i w:val="false"/>
          <w:color w:val="000000"/>
          <w:sz w:val="28"/>
        </w:rPr>
        <w:t xml:space="preserve"> реттік нөмірі 4-жолы мынадай редакцияда жазылсын:</w:t>
      </w:r>
    </w:p>
    <w:bookmarkEnd w:id="63"/>
    <w:bookmarkStart w:name="z93" w:id="64"/>
    <w:p>
      <w:pPr>
        <w:spacing w:after="0"/>
        <w:ind w:left="0"/>
        <w:jc w:val="both"/>
      </w:pPr>
      <w:r>
        <w:rPr>
          <w:rFonts w:ascii="Times New Roman"/>
          <w:b w:val="false"/>
          <w:i w:val="false"/>
          <w:color w:val="000000"/>
          <w:sz w:val="28"/>
        </w:rPr>
        <w:t>
      "</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Жататын мүгедек адамдарды және қарттарды барынша тез эвакуациялауды қамтамасыз етуді ескере отырып, оларды үй-жайларға орналастыру. Адамдардың осы санатын жертөле және жертөле қабаттарында орналастыруға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4" w:id="65"/>
    <w:p>
      <w:pPr>
        <w:spacing w:after="0"/>
        <w:ind w:left="0"/>
        <w:jc w:val="both"/>
      </w:pPr>
      <w:r>
        <w:rPr>
          <w:rFonts w:ascii="Times New Roman"/>
          <w:b w:val="false"/>
          <w:i w:val="false"/>
          <w:color w:val="000000"/>
          <w:sz w:val="28"/>
        </w:rPr>
        <w:t>
      ";</w:t>
      </w:r>
    </w:p>
    <w:bookmarkEnd w:id="65"/>
    <w:bookmarkStart w:name="z95" w:id="66"/>
    <w:p>
      <w:pPr>
        <w:spacing w:after="0"/>
        <w:ind w:left="0"/>
        <w:jc w:val="both"/>
      </w:pPr>
      <w:r>
        <w:rPr>
          <w:rFonts w:ascii="Times New Roman"/>
          <w:b w:val="false"/>
          <w:i w:val="false"/>
          <w:color w:val="000000"/>
          <w:sz w:val="28"/>
        </w:rPr>
        <w:t xml:space="preserve">
      бірлескен бұйрықтың </w:t>
      </w:r>
      <w:r>
        <w:rPr>
          <w:rFonts w:ascii="Times New Roman"/>
          <w:b w:val="false"/>
          <w:i w:val="false"/>
          <w:color w:val="000000"/>
          <w:sz w:val="28"/>
        </w:rPr>
        <w:t>17-қосымшасының</w:t>
      </w:r>
      <w:r>
        <w:rPr>
          <w:rFonts w:ascii="Times New Roman"/>
          <w:b w:val="false"/>
          <w:i w:val="false"/>
          <w:color w:val="000000"/>
          <w:sz w:val="28"/>
        </w:rPr>
        <w:t xml:space="preserve"> реттік нөмірі 87-жолы мынадай редакцияда жазылсын:</w:t>
      </w:r>
    </w:p>
    <w:bookmarkEnd w:id="66"/>
    <w:bookmarkStart w:name="z96" w:id="67"/>
    <w:p>
      <w:pPr>
        <w:spacing w:after="0"/>
        <w:ind w:left="0"/>
        <w:jc w:val="both"/>
      </w:pPr>
      <w:r>
        <w:rPr>
          <w:rFonts w:ascii="Times New Roman"/>
          <w:b w:val="false"/>
          <w:i w:val="false"/>
          <w:color w:val="000000"/>
          <w:sz w:val="28"/>
        </w:rPr>
        <w:t>
      "</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арнайы техниканың (бульдозер, самосвал, экскаватор, тиегіш, суару жуғыш машина, су таратқыш, су айдауға арналған мотопомпалар), өрттің алдын алу және тұрмыстық қатты қалдықтарды сақтау полигондарына қызмет көрсету үшін сусымалы инертті материалдар қорының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7" w:id="68"/>
    <w:p>
      <w:pPr>
        <w:spacing w:after="0"/>
        <w:ind w:left="0"/>
        <w:jc w:val="both"/>
      </w:pPr>
      <w:r>
        <w:rPr>
          <w:rFonts w:ascii="Times New Roman"/>
          <w:b w:val="false"/>
          <w:i w:val="false"/>
          <w:color w:val="000000"/>
          <w:sz w:val="28"/>
        </w:rPr>
        <w:t>
      ";</w:t>
      </w:r>
    </w:p>
    <w:bookmarkEnd w:id="68"/>
    <w:bookmarkStart w:name="z98" w:id="69"/>
    <w:p>
      <w:pPr>
        <w:spacing w:after="0"/>
        <w:ind w:left="0"/>
        <w:jc w:val="both"/>
      </w:pPr>
      <w:r>
        <w:rPr>
          <w:rFonts w:ascii="Times New Roman"/>
          <w:b w:val="false"/>
          <w:i w:val="false"/>
          <w:color w:val="000000"/>
          <w:sz w:val="28"/>
        </w:rPr>
        <w:t xml:space="preserve">
      бірлескен бұйрықтың </w:t>
      </w:r>
      <w:r>
        <w:rPr>
          <w:rFonts w:ascii="Times New Roman"/>
          <w:b w:val="false"/>
          <w:i w:val="false"/>
          <w:color w:val="000000"/>
          <w:sz w:val="28"/>
        </w:rPr>
        <w:t>32-қосымшасының</w:t>
      </w:r>
      <w:r>
        <w:rPr>
          <w:rFonts w:ascii="Times New Roman"/>
          <w:b w:val="false"/>
          <w:i w:val="false"/>
          <w:color w:val="000000"/>
          <w:sz w:val="28"/>
        </w:rPr>
        <w:t xml:space="preserve"> тақырыбы мынадай редакцияда жазылсын:</w:t>
      </w:r>
    </w:p>
    <w:bookmarkEnd w:id="69"/>
    <w:bookmarkStart w:name="z99" w:id="70"/>
    <w:p>
      <w:pPr>
        <w:spacing w:after="0"/>
        <w:ind w:left="0"/>
        <w:jc w:val="both"/>
      </w:pPr>
      <w:r>
        <w:rPr>
          <w:rFonts w:ascii="Times New Roman"/>
          <w:b w:val="false"/>
          <w:i w:val="false"/>
          <w:color w:val="000000"/>
          <w:sz w:val="28"/>
        </w:rPr>
        <w:t>
      "Осы шараның қолданылу мерзімін көрсете отырып, бұзылуы жедел ден қою шараларын қолдануға, сондай-ақ жедел ден қою шарасының нақты түрінің нақты бұзушылықтарына қатысты айқындауға әкеп соғатын тексеру парақтарына енгізілген талаптар тізбесі";</w:t>
      </w:r>
    </w:p>
    <w:bookmarkEnd w:id="70"/>
    <w:bookmarkStart w:name="z100" w:id="71"/>
    <w:p>
      <w:pPr>
        <w:spacing w:after="0"/>
        <w:ind w:left="0"/>
        <w:jc w:val="both"/>
      </w:pPr>
      <w:r>
        <w:rPr>
          <w:rFonts w:ascii="Times New Roman"/>
          <w:b w:val="false"/>
          <w:i w:val="false"/>
          <w:color w:val="000000"/>
          <w:sz w:val="28"/>
        </w:rPr>
        <w:t xml:space="preserve">
      көрсетілген бірлескен бұйрықпен бекітілген Осы шараның қолданылу мерзімін (қажет болған жағдайда) көрсете отырып, бұзылуы жедел ден қою шараларын қолдануға, сондай-ақ жедел ден қою шарасының нақты түрінің нақты бұзушылықтарына қатысты айқындауға әкеп соғатын тексеру парақтарына енгізілген талаптар </w:t>
      </w:r>
      <w:r>
        <w:rPr>
          <w:rFonts w:ascii="Times New Roman"/>
          <w:b w:val="false"/>
          <w:i w:val="false"/>
          <w:color w:val="000000"/>
          <w:sz w:val="28"/>
        </w:rPr>
        <w:t>тізбесінде</w:t>
      </w:r>
      <w:r>
        <w:rPr>
          <w:rFonts w:ascii="Times New Roman"/>
          <w:b w:val="false"/>
          <w:i w:val="false"/>
          <w:color w:val="000000"/>
          <w:sz w:val="28"/>
        </w:rPr>
        <w:t>:</w:t>
      </w:r>
    </w:p>
    <w:bookmarkEnd w:id="71"/>
    <w:bookmarkStart w:name="z101" w:id="72"/>
    <w:p>
      <w:pPr>
        <w:spacing w:after="0"/>
        <w:ind w:left="0"/>
        <w:jc w:val="both"/>
      </w:pPr>
      <w:r>
        <w:rPr>
          <w:rFonts w:ascii="Times New Roman"/>
          <w:b w:val="false"/>
          <w:i w:val="false"/>
          <w:color w:val="000000"/>
          <w:sz w:val="28"/>
        </w:rPr>
        <w:t xml:space="preserve">
      бірлескен бұйрықтың </w:t>
      </w:r>
      <w:r>
        <w:rPr>
          <w:rFonts w:ascii="Times New Roman"/>
          <w:b w:val="false"/>
          <w:i w:val="false"/>
          <w:color w:val="000000"/>
          <w:sz w:val="28"/>
        </w:rPr>
        <w:t>32-қосымшасының</w:t>
      </w:r>
      <w:r>
        <w:rPr>
          <w:rFonts w:ascii="Times New Roman"/>
          <w:b w:val="false"/>
          <w:i w:val="false"/>
          <w:color w:val="000000"/>
          <w:sz w:val="28"/>
        </w:rPr>
        <w:t xml:space="preserve"> реттік нөмірі 4-жолы мынадай редакцияда жазылсын:</w:t>
      </w:r>
    </w:p>
    <w:bookmarkEnd w:id="72"/>
    <w:bookmarkStart w:name="z102" w:id="73"/>
    <w:p>
      <w:pPr>
        <w:spacing w:after="0"/>
        <w:ind w:left="0"/>
        <w:jc w:val="both"/>
      </w:pPr>
      <w:r>
        <w:rPr>
          <w:rFonts w:ascii="Times New Roman"/>
          <w:b w:val="false"/>
          <w:i w:val="false"/>
          <w:color w:val="000000"/>
          <w:sz w:val="28"/>
        </w:rPr>
        <w:t>
      "</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басшысының өрт сөндіру және өрт дабылы қондырғыларының, өрт кезінде адамдарды эвакуациялауды хабарлау және басқару жүйелерінің, түтінге қарсы қорғау және өртке қарсы сумен жабдықтаудың, өртке қарсы жабдық пен өрт техникасының, өртке қарсы есіктердің, клапандар мен люктердің, өртке қарсы тосқауылдардағы ойықтарды толтыруын, ғимараттар мен құрылыстардағы үй-жайлардың, тыныс алу және көру органдарын жеке қорғау құралдарын, адамдарды құтқару жеке және ұжымдық құралдарының, сондай-ақ ғимараттарды, құрылыстарды және сыртқы технологиялық қондырғыларды найзағайдан қорғау құрылғыларының болуын, жобалау құжаттамасына сәйкес келуін және олардың үнемі жарамды жұмыс күйінде болуын қамтамасыз етуі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күнтізбелік күн</w:t>
            </w:r>
          </w:p>
        </w:tc>
      </w:tr>
    </w:tbl>
    <w:bookmarkStart w:name="z103" w:id="74"/>
    <w:p>
      <w:pPr>
        <w:spacing w:after="0"/>
        <w:ind w:left="0"/>
        <w:jc w:val="both"/>
      </w:pPr>
      <w:r>
        <w:rPr>
          <w:rFonts w:ascii="Times New Roman"/>
          <w:b w:val="false"/>
          <w:i w:val="false"/>
          <w:color w:val="000000"/>
          <w:sz w:val="28"/>
        </w:rPr>
        <w:t>
      ";</w:t>
      </w:r>
    </w:p>
    <w:bookmarkEnd w:id="74"/>
    <w:bookmarkStart w:name="z104" w:id="75"/>
    <w:p>
      <w:pPr>
        <w:spacing w:after="0"/>
        <w:ind w:left="0"/>
        <w:jc w:val="both"/>
      </w:pPr>
      <w:r>
        <w:rPr>
          <w:rFonts w:ascii="Times New Roman"/>
          <w:b w:val="false"/>
          <w:i w:val="false"/>
          <w:color w:val="000000"/>
          <w:sz w:val="28"/>
        </w:rPr>
        <w:t xml:space="preserve">
      бірлескен бұйрықтың </w:t>
      </w:r>
      <w:r>
        <w:rPr>
          <w:rFonts w:ascii="Times New Roman"/>
          <w:b w:val="false"/>
          <w:i w:val="false"/>
          <w:color w:val="000000"/>
          <w:sz w:val="28"/>
        </w:rPr>
        <w:t>32-қосымшасының</w:t>
      </w:r>
      <w:r>
        <w:rPr>
          <w:rFonts w:ascii="Times New Roman"/>
          <w:b w:val="false"/>
          <w:i w:val="false"/>
          <w:color w:val="000000"/>
          <w:sz w:val="28"/>
        </w:rPr>
        <w:t xml:space="preserve"> реттік нөмірі 27-жолы мынадай редакцияда жазылсын:</w:t>
      </w:r>
    </w:p>
    <w:bookmarkEnd w:id="75"/>
    <w:bookmarkStart w:name="z105" w:id="76"/>
    <w:p>
      <w:pPr>
        <w:spacing w:after="0"/>
        <w:ind w:left="0"/>
        <w:jc w:val="both"/>
      </w:pPr>
      <w:r>
        <w:rPr>
          <w:rFonts w:ascii="Times New Roman"/>
          <w:b w:val="false"/>
          <w:i w:val="false"/>
          <w:color w:val="000000"/>
          <w:sz w:val="28"/>
        </w:rPr>
        <w:t>
      "</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отынмен жұмыс істейтін аппарат авариялық төгілу кезінде отын багындағы бүкіл отын мөлшері сиятын металл науаға орнату. Көрсетілген науаны құммен немесе басқа жанбайтын адсорбентпен толтыру, ол отын сұйықтығы сіңгеннен кейін жойылады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күнтізбелік күн</w:t>
            </w:r>
          </w:p>
        </w:tc>
      </w:tr>
    </w:tbl>
    <w:bookmarkStart w:name="z106" w:id="77"/>
    <w:p>
      <w:pPr>
        <w:spacing w:after="0"/>
        <w:ind w:left="0"/>
        <w:jc w:val="both"/>
      </w:pPr>
      <w:r>
        <w:rPr>
          <w:rFonts w:ascii="Times New Roman"/>
          <w:b w:val="false"/>
          <w:i w:val="false"/>
          <w:color w:val="000000"/>
          <w:sz w:val="28"/>
        </w:rPr>
        <w:t>
      ";</w:t>
      </w:r>
    </w:p>
    <w:bookmarkEnd w:id="77"/>
    <w:bookmarkStart w:name="z107" w:id="78"/>
    <w:p>
      <w:pPr>
        <w:spacing w:after="0"/>
        <w:ind w:left="0"/>
        <w:jc w:val="both"/>
      </w:pPr>
      <w:r>
        <w:rPr>
          <w:rFonts w:ascii="Times New Roman"/>
          <w:b w:val="false"/>
          <w:i w:val="false"/>
          <w:color w:val="000000"/>
          <w:sz w:val="28"/>
        </w:rPr>
        <w:t xml:space="preserve">
      бірлескен бұйрықтың </w:t>
      </w:r>
      <w:r>
        <w:rPr>
          <w:rFonts w:ascii="Times New Roman"/>
          <w:b w:val="false"/>
          <w:i w:val="false"/>
          <w:color w:val="000000"/>
          <w:sz w:val="28"/>
        </w:rPr>
        <w:t>32-қосымшасының</w:t>
      </w:r>
      <w:r>
        <w:rPr>
          <w:rFonts w:ascii="Times New Roman"/>
          <w:b w:val="false"/>
          <w:i w:val="false"/>
          <w:color w:val="000000"/>
          <w:sz w:val="28"/>
        </w:rPr>
        <w:t xml:space="preserve"> реттік нөмірі 51-жолы мынадай редакцияда жазылсын:</w:t>
      </w:r>
    </w:p>
    <w:bookmarkEnd w:id="78"/>
    <w:bookmarkStart w:name="z108" w:id="79"/>
    <w:p>
      <w:pPr>
        <w:spacing w:after="0"/>
        <w:ind w:left="0"/>
        <w:jc w:val="both"/>
      </w:pPr>
      <w:r>
        <w:rPr>
          <w:rFonts w:ascii="Times New Roman"/>
          <w:b w:val="false"/>
          <w:i w:val="false"/>
          <w:color w:val="000000"/>
          <w:sz w:val="28"/>
        </w:rPr>
        <w:t>
      "</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жабдықты пайдалануға жол бермеу; 1) отынның кемуі кезінде; 2) Бақылау және реттеу аспаптары жоқ, ақаулы, ажыратылған немесе тексеру мерзімі өтіп кеткен кезде; 3) кез келген ақаулықтар болған кезде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күнтізбелік күн</w:t>
            </w:r>
          </w:p>
        </w:tc>
      </w:tr>
    </w:tbl>
    <w:bookmarkStart w:name="z109" w:id="80"/>
    <w:p>
      <w:pPr>
        <w:spacing w:after="0"/>
        <w:ind w:left="0"/>
        <w:jc w:val="both"/>
      </w:pPr>
      <w:r>
        <w:rPr>
          <w:rFonts w:ascii="Times New Roman"/>
          <w:b w:val="false"/>
          <w:i w:val="false"/>
          <w:color w:val="000000"/>
          <w:sz w:val="28"/>
        </w:rPr>
        <w:t>
      ".</w:t>
      </w:r>
    </w:p>
    <w:bookmarkEnd w:id="80"/>
    <w:bookmarkStart w:name="z110" w:id="81"/>
    <w:p>
      <w:pPr>
        <w:spacing w:after="0"/>
        <w:ind w:left="0"/>
        <w:jc w:val="both"/>
      </w:pPr>
      <w:r>
        <w:rPr>
          <w:rFonts w:ascii="Times New Roman"/>
          <w:b w:val="false"/>
          <w:i w:val="false"/>
          <w:color w:val="000000"/>
          <w:sz w:val="28"/>
        </w:rPr>
        <w:t>
      2. Қазақстан Республикасы Төтенше жағдайлар министрлігінің Өртке қарсы қызмет комитеті заңнамада белгіленген тәртіппен:</w:t>
      </w:r>
    </w:p>
    <w:bookmarkEnd w:id="81"/>
    <w:bookmarkStart w:name="z111" w:id="82"/>
    <w:p>
      <w:pPr>
        <w:spacing w:after="0"/>
        <w:ind w:left="0"/>
        <w:jc w:val="both"/>
      </w:pPr>
      <w:r>
        <w:rPr>
          <w:rFonts w:ascii="Times New Roman"/>
          <w:b w:val="false"/>
          <w:i w:val="false"/>
          <w:color w:val="000000"/>
          <w:sz w:val="28"/>
        </w:rPr>
        <w:t>
      1) осы бірлескен бұйрықты Қазақстан Республикасы Әділет министрлігінде мемлекеттік тіркеуді;</w:t>
      </w:r>
    </w:p>
    <w:bookmarkEnd w:id="82"/>
    <w:bookmarkStart w:name="z112" w:id="83"/>
    <w:p>
      <w:pPr>
        <w:spacing w:after="0"/>
        <w:ind w:left="0"/>
        <w:jc w:val="both"/>
      </w:pPr>
      <w:r>
        <w:rPr>
          <w:rFonts w:ascii="Times New Roman"/>
          <w:b w:val="false"/>
          <w:i w:val="false"/>
          <w:color w:val="000000"/>
          <w:sz w:val="28"/>
        </w:rPr>
        <w:t>
      2) осы бірлескен бұйрық Қазақстан Республикасы Әділет министрлігінде мемлекеттік тіркелген күннен бастап, күнтізбелік он күн ішінде Қазақстан Республикасы нормативтік құқықтық актілерінің эталондық бақылау банкінде ресми жариялау және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bookmarkEnd w:id="83"/>
    <w:bookmarkStart w:name="z113" w:id="84"/>
    <w:p>
      <w:pPr>
        <w:spacing w:after="0"/>
        <w:ind w:left="0"/>
        <w:jc w:val="both"/>
      </w:pPr>
      <w:r>
        <w:rPr>
          <w:rFonts w:ascii="Times New Roman"/>
          <w:b w:val="false"/>
          <w:i w:val="false"/>
          <w:color w:val="000000"/>
          <w:sz w:val="28"/>
        </w:rPr>
        <w:t>
      3) осы бірлескен бұйрық мемлекеттік тіркеуден кейін күнтізбелік он күн ішінде оның көшірмесін мерзімді баспасөз басылымдарында ресми жариялауға жіберуді;</w:t>
      </w:r>
    </w:p>
    <w:bookmarkEnd w:id="84"/>
    <w:bookmarkStart w:name="z114" w:id="85"/>
    <w:p>
      <w:pPr>
        <w:spacing w:after="0"/>
        <w:ind w:left="0"/>
        <w:jc w:val="both"/>
      </w:pPr>
      <w:r>
        <w:rPr>
          <w:rFonts w:ascii="Times New Roman"/>
          <w:b w:val="false"/>
          <w:i w:val="false"/>
          <w:color w:val="000000"/>
          <w:sz w:val="28"/>
        </w:rPr>
        <w:t>
      4) осы бірлескен бұйрықты Қазақстан Республикасы Төтенше жағдайлар министрлігінің ресми интернет-ресурсында орналастыруды;</w:t>
      </w:r>
    </w:p>
    <w:bookmarkEnd w:id="85"/>
    <w:bookmarkStart w:name="z115" w:id="86"/>
    <w:p>
      <w:pPr>
        <w:spacing w:after="0"/>
        <w:ind w:left="0"/>
        <w:jc w:val="both"/>
      </w:pPr>
      <w:r>
        <w:rPr>
          <w:rFonts w:ascii="Times New Roman"/>
          <w:b w:val="false"/>
          <w:i w:val="false"/>
          <w:color w:val="000000"/>
          <w:sz w:val="28"/>
        </w:rPr>
        <w:t>
      5) осы бірлескен бұйрық Қазақстан Республикасы Әділет министрлігінде мемлекеттік тіркелгеннен кейін күнтізбелік он күн ішінде Қазақстан Республикасы Төтенше жағдайлар министрлігінің Заң департаментіне осы тармақтың 1), 2) және 3) тармақшаларында көзделген іс-шаралардың орындалуы туралы мәліметтерді ұсынуды қамтамасыз етсін.</w:t>
      </w:r>
    </w:p>
    <w:bookmarkEnd w:id="86"/>
    <w:bookmarkStart w:name="z116" w:id="87"/>
    <w:p>
      <w:pPr>
        <w:spacing w:after="0"/>
        <w:ind w:left="0"/>
        <w:jc w:val="both"/>
      </w:pPr>
      <w:r>
        <w:rPr>
          <w:rFonts w:ascii="Times New Roman"/>
          <w:b w:val="false"/>
          <w:i w:val="false"/>
          <w:color w:val="000000"/>
          <w:sz w:val="28"/>
        </w:rPr>
        <w:t>
      3. Осы бірлескен бұйрықтың орындалуын бақылау жетекшілік ететін Қазақстан Республикасы Төтенше жағдайлар вице-министріне жүктелсін.</w:t>
      </w:r>
    </w:p>
    <w:bookmarkEnd w:id="87"/>
    <w:bookmarkStart w:name="z117" w:id="88"/>
    <w:p>
      <w:pPr>
        <w:spacing w:after="0"/>
        <w:ind w:left="0"/>
        <w:jc w:val="both"/>
      </w:pPr>
      <w:r>
        <w:rPr>
          <w:rFonts w:ascii="Times New Roman"/>
          <w:b w:val="false"/>
          <w:i w:val="false"/>
          <w:color w:val="000000"/>
          <w:sz w:val="28"/>
        </w:rPr>
        <w:t>
      4. Осы бірлескен бұйрық алғашқы ресми жарияланған күнінен кейін күнтізбелік он күн өткен соң қолданысқа енгізіледі.</w:t>
      </w:r>
    </w:p>
    <w:bookmarkEnd w:id="8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Ұлттық экономика министрінің</w:t>
            </w: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Омарбеков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Төтенше жағдайлар министрінің</w:t>
            </w: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Турсынбаев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Бас прокуратурасының</w:t>
      </w:r>
    </w:p>
    <w:p>
      <w:pPr>
        <w:spacing w:after="0"/>
        <w:ind w:left="0"/>
        <w:jc w:val="both"/>
      </w:pPr>
      <w:r>
        <w:rPr>
          <w:rFonts w:ascii="Times New Roman"/>
          <w:b w:val="false"/>
          <w:i w:val="false"/>
          <w:color w:val="000000"/>
          <w:sz w:val="28"/>
        </w:rPr>
        <w:t>
      Құқықтық статистика және</w:t>
      </w:r>
    </w:p>
    <w:p>
      <w:pPr>
        <w:spacing w:after="0"/>
        <w:ind w:left="0"/>
        <w:jc w:val="both"/>
      </w:pPr>
      <w:r>
        <w:rPr>
          <w:rFonts w:ascii="Times New Roman"/>
          <w:b w:val="false"/>
          <w:i w:val="false"/>
          <w:color w:val="000000"/>
          <w:sz w:val="28"/>
        </w:rPr>
        <w:t>
      арнайы есепке алу комитеті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