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c488" w14:textId="d7dc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 арқылы мемлекеттік білім беру тапсырысы бойынша көрсетілетін қызметтерге шарттар жасасу қағидаларын бекіту туралы" Қазақстан Республикасы Білім және ғылым министрінің 2022 жылғы 14 қаңтардағы № 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17 шiлдедегi № 180 бұйрығы. Қазақстан Республикасының Әділет министрлігінде 2024 жылғы 18 шiлдеде № 34758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сатып алу веб-порталы арқылы мемлекеттік білім беру қызметтерін көрсету туралы шарттарды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сатып алу веб-порталы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Қағидаларда мынадай ұғымдар пайдаланылады:</w:t>
      </w:r>
    </w:p>
    <w:bookmarkEnd w:id="1"/>
    <w:p>
      <w:pPr>
        <w:spacing w:after="0"/>
        <w:ind w:left="0"/>
        <w:jc w:val="both"/>
      </w:pPr>
      <w:r>
        <w:rPr>
          <w:rFonts w:ascii="Times New Roman"/>
          <w:b w:val="false"/>
          <w:i w:val="false"/>
          <w:color w:val="000000"/>
          <w:sz w:val="28"/>
        </w:rPr>
        <w:t>
      1) қаржы жылы – бюджеттің орындалуы жүзеге асырылатын күнтізбелік 1 қаңтардан басталатын және 31 желтоқсанда аяқталатын уақыт аралығы;</w:t>
      </w:r>
    </w:p>
    <w:p>
      <w:pPr>
        <w:spacing w:after="0"/>
        <w:ind w:left="0"/>
        <w:jc w:val="both"/>
      </w:pPr>
      <w:r>
        <w:rPr>
          <w:rFonts w:ascii="Times New Roman"/>
          <w:b w:val="false"/>
          <w:i w:val="false"/>
          <w:color w:val="000000"/>
          <w:sz w:val="28"/>
        </w:rPr>
        <w:t>
      2) мемлекеттік білім беру тапсырысының көрсетілетін қызметтер шарты (бұдан әрі – шарт) – веб-портал арқылы тапсырыс беруші мен өнім беруші арасында жасалған, электрондық цифрлық қолтаңбалармен куәландырылған азаматтық-құқықтық шарт, оның ішінде қосылу шарты, оның талаптарын тапсырыс беруші стандартты нысандарда айқындайтын және өнім берушілер ұсынылған шартқа тұтастай қосылу жолымен ғана қабылдауы мүмкін;</w:t>
      </w:r>
    </w:p>
    <w:p>
      <w:pPr>
        <w:spacing w:after="0"/>
        <w:ind w:left="0"/>
        <w:jc w:val="both"/>
      </w:pPr>
      <w:r>
        <w:rPr>
          <w:rFonts w:ascii="Times New Roman"/>
          <w:b w:val="false"/>
          <w:i w:val="false"/>
          <w:color w:val="000000"/>
          <w:sz w:val="28"/>
        </w:rPr>
        <w:t>
      3) мемлекеттік сатып алу веб-порталы – мемлекеттік сатып алудың электрондық көрсетілетін қызметтеріне қол жеткізудің бірыңғай нүктесін ұсынатын мемлекеттік органның ақпараттық жүйесі;</w:t>
      </w:r>
    </w:p>
    <w:p>
      <w:pPr>
        <w:spacing w:after="0"/>
        <w:ind w:left="0"/>
        <w:jc w:val="both"/>
      </w:pPr>
      <w:r>
        <w:rPr>
          <w:rFonts w:ascii="Times New Roman"/>
          <w:b w:val="false"/>
          <w:i w:val="false"/>
          <w:color w:val="000000"/>
          <w:sz w:val="28"/>
        </w:rPr>
        <w:t>
      4) мемлекеттік сатып алу веб-порталына қатысушы (бұдан әрі – қатысушы) – мемлекеттік сатып алу веб-порталында тіркеуден өткен тапсырыс беруші, өнім беруші;</w:t>
      </w:r>
    </w:p>
    <w:p>
      <w:pPr>
        <w:spacing w:after="0"/>
        <w:ind w:left="0"/>
        <w:jc w:val="both"/>
      </w:pPr>
      <w:r>
        <w:rPr>
          <w:rFonts w:ascii="Times New Roman"/>
          <w:b w:val="false"/>
          <w:i w:val="false"/>
          <w:color w:val="000000"/>
          <w:sz w:val="28"/>
        </w:rPr>
        <w:t>
      5) мемлекеттік сатып алу веб-порталын пайдаланушы (бұдан әрі – пайдаланушы) – қатысушының лауазымды тұлғасы немесе қатысушының өкілі;</w:t>
      </w:r>
    </w:p>
    <w:p>
      <w:pPr>
        <w:spacing w:after="0"/>
        <w:ind w:left="0"/>
        <w:jc w:val="both"/>
      </w:pPr>
      <w:r>
        <w:rPr>
          <w:rFonts w:ascii="Times New Roman"/>
          <w:b w:val="false"/>
          <w:i w:val="false"/>
          <w:color w:val="000000"/>
          <w:sz w:val="28"/>
        </w:rPr>
        <w:t>
      6)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p>
      <w:pPr>
        <w:spacing w:after="0"/>
        <w:ind w:left="0"/>
        <w:jc w:val="both"/>
      </w:pPr>
      <w:r>
        <w:rPr>
          <w:rFonts w:ascii="Times New Roman"/>
          <w:b w:val="false"/>
          <w:i w:val="false"/>
          <w:color w:val="000000"/>
          <w:sz w:val="28"/>
        </w:rPr>
        <w:t>
      7) өнім беруші – кәсіпкерлік қызметті жүзеге асыратын жеке тұлға, заңды тұлға, тапсырыс берушімен жасалған мемлекеттік білім беру тапсырысы қызметтерінің шартында оның контрагенті ретінде әрекет ететін мемлекеттік білім беру тапсырысына байланысты қызметтер көрсететін заңды тұлғалардың уақытша бірлестігі (консорциум);</w:t>
      </w:r>
    </w:p>
    <w:p>
      <w:pPr>
        <w:spacing w:after="0"/>
        <w:ind w:left="0"/>
        <w:jc w:val="both"/>
      </w:pPr>
      <w:r>
        <w:rPr>
          <w:rFonts w:ascii="Times New Roman"/>
          <w:b w:val="false"/>
          <w:i w:val="false"/>
          <w:color w:val="000000"/>
          <w:sz w:val="28"/>
        </w:rPr>
        <w:t>
      8) тапсырыс берушілер - мемлекеттік органдар, мемлекеттік мекемелер, сондай-ақ білім беру саласындағы уәкілетті органның операторы.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пайданылатын өзге де ұғымдар мен терминдер Қазақстан Республикасының заңнамасына сәйкес қолданылады.";</w:t>
      </w:r>
    </w:p>
    <w:bookmarkStart w:name="z6" w:id="2"/>
    <w:p>
      <w:pPr>
        <w:spacing w:after="0"/>
        <w:ind w:left="0"/>
        <w:jc w:val="both"/>
      </w:pPr>
      <w:r>
        <w:rPr>
          <w:rFonts w:ascii="Times New Roman"/>
          <w:b w:val="false"/>
          <w:i w:val="false"/>
          <w:color w:val="000000"/>
          <w:sz w:val="28"/>
        </w:rPr>
        <w:t>
      мынадай мазмұндағы 4-1-тармақпен толықтырылсын:</w:t>
      </w:r>
    </w:p>
    <w:bookmarkEnd w:id="2"/>
    <w:bookmarkStart w:name="z7" w:id="3"/>
    <w:p>
      <w:pPr>
        <w:spacing w:after="0"/>
        <w:ind w:left="0"/>
        <w:jc w:val="both"/>
      </w:pPr>
      <w:r>
        <w:rPr>
          <w:rFonts w:ascii="Times New Roman"/>
          <w:b w:val="false"/>
          <w:i w:val="false"/>
          <w:color w:val="000000"/>
          <w:sz w:val="28"/>
        </w:rPr>
        <w:t>
      "4-1 Мемлекеттік білім беру тапсырысы қызметтерінің шарттары шеңберінде мемлекеттік сатып алу веб-порталын пайдалану (қол жеткізу) жөніндегі көрсетілетін қызметті әлеуетті өнім берушілерге мемлекеттік сатып алу үшін көзделген тарифтерге сәйкес ақылы негізде мемлекеттік сатып алу саласындағы бірыңғай оператор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"6. Мемлекеттік сатып алу веб-порталында барлық электрондық құжаттар мен құжаттардың электрондық көшірмелерін жасау, алу және жіберу уақыты "Электрондық мемлекеттік сатып алу" автоматтандырылған интеграцияланған ақпараттық жүйесінің уақыты бойынша тіркеледі.";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"9. Жекеменшік білім беру ұйымдарында орта білім беруге мемлекеттік білім беру тапсырысын орналастыру шеңберінде білім беру саласындағы уәкілетті оператор (бұдан әрі – Оператор) жүзеге асыратын мемлекеттік сатып алу веб-порталы арқылы шарттар жасасу тәртібі келесі бірізді іс-шаралардың орындалуын көздейді:</w:t>
      </w:r>
    </w:p>
    <w:bookmarkEnd w:id="5"/>
    <w:p>
      <w:pPr>
        <w:spacing w:after="0"/>
        <w:ind w:left="0"/>
        <w:jc w:val="both"/>
      </w:pPr>
      <w:r>
        <w:rPr>
          <w:rFonts w:ascii="Times New Roman"/>
          <w:b w:val="false"/>
          <w:i w:val="false"/>
          <w:color w:val="000000"/>
          <w:sz w:val="28"/>
        </w:rPr>
        <w:t>
      1) қатысушыларды мемлекеттік сатып алу веб-порталында тіркеу (егер олар тіркелмеген болса);</w:t>
      </w:r>
    </w:p>
    <w:p>
      <w:pPr>
        <w:spacing w:after="0"/>
        <w:ind w:left="0"/>
        <w:jc w:val="both"/>
      </w:pPr>
      <w:r>
        <w:rPr>
          <w:rFonts w:ascii="Times New Roman"/>
          <w:b w:val="false"/>
          <w:i w:val="false"/>
          <w:color w:val="000000"/>
          <w:sz w:val="28"/>
        </w:rPr>
        <w:t>
      2) оператордың бірінші басшысының немесе ол уәкілеттік берген өзге тұлғаның шешімімен осы Қағидаларға 1-1-қосымшаға сәйкес нысан бойынша тиісті қаржы жылына қосылу шарттарын жасасу жоспарын әзірлеу және бекіту, оны мемлекеттік сатып алу веб-порталында орналастыру;</w:t>
      </w:r>
    </w:p>
    <w:p>
      <w:pPr>
        <w:spacing w:after="0"/>
        <w:ind w:left="0"/>
        <w:jc w:val="both"/>
      </w:pPr>
      <w:r>
        <w:rPr>
          <w:rFonts w:ascii="Times New Roman"/>
          <w:b w:val="false"/>
          <w:i w:val="false"/>
          <w:color w:val="000000"/>
          <w:sz w:val="28"/>
        </w:rPr>
        <w:t>
      3) оператордың бірінші басшысы немесе ол уәкілеттік берген өзге тұлға бекіткен нысан бойынша Оператор мен өнім берушілер арасындағы өзара іс-қимылдың үлгілік шарттарын көздейтін қосылу шартының жобасын Оператордың мемлекеттік сатып алу веб-порталында қалыптастыруы. Қосылу шарты Оператордың бекітілген бюджеті шегінде жасалады. Бұл ретте Қазақстан Республикасының азаматтық заңнамасының нормаларына сәйкес қосылу туралы шарттың күшiн ол жасалғанға дейiн туындаған, бiрақ ағымдағы қаржы жылының басынан ерте емес қатынастарға ұзартуға жол берiледi. . Қосылу шартына Оператор электрондық цифрлық қолтаңбаны пайдалана отырып, мемлекеттік сатып алу веб-порталы арқылы қол қояды және мемлекеттік сатып алу веб-порталында орналастырады. Оператор мемлекеттік сатып алу веб-порталы арқылы өнім берушілерге олардың орналастырылған қосылу шартына қосылуы мақсатында тиісті хабарламалар жібереді;</w:t>
      </w:r>
    </w:p>
    <w:p>
      <w:pPr>
        <w:spacing w:after="0"/>
        <w:ind w:left="0"/>
        <w:jc w:val="both"/>
      </w:pPr>
      <w:r>
        <w:rPr>
          <w:rFonts w:ascii="Times New Roman"/>
          <w:b w:val="false"/>
          <w:i w:val="false"/>
          <w:color w:val="000000"/>
          <w:sz w:val="28"/>
        </w:rPr>
        <w:t>
      4) өнім беруші оператордан хабарлама алғаннан кейін мемлекеттік сатып алу веб-порталы арқылы электрондық цифрлық қолтаңбасы қойылған тиісті өтінімге қол қою арқылы қосылу шартына қосылады. Өтінімге өнім берушінің қол қоюы қосылу шартының талаптарына оның келісімін білдіру нысаны болып табылады. Қосылу шартына өзгерістерді Оператор біржақты тәртіпте Оператордың бекітілген бюджеті шегінде, оларды мемлекеттік сатып алу веб-порталында орналастыру арқылы енгізеді. Қосылу туралы келісімге қосымша келісімдерге қол қою талап етілмейді;</w:t>
      </w:r>
    </w:p>
    <w:p>
      <w:pPr>
        <w:spacing w:after="0"/>
        <w:ind w:left="0"/>
        <w:jc w:val="both"/>
      </w:pPr>
      <w:r>
        <w:rPr>
          <w:rFonts w:ascii="Times New Roman"/>
          <w:b w:val="false"/>
          <w:i w:val="false"/>
          <w:color w:val="000000"/>
          <w:sz w:val="28"/>
        </w:rPr>
        <w:t xml:space="preserve">
      5) тараптар қосылу шартын жасасқаннан кейін өнім берушінің қызметті көрсетуі және мемлекеттік сатып алу веб-порталы арқылы Операторға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 актісін жіберуі;</w:t>
      </w:r>
    </w:p>
    <w:p>
      <w:pPr>
        <w:spacing w:after="0"/>
        <w:ind w:left="0"/>
        <w:jc w:val="both"/>
      </w:pPr>
      <w:r>
        <w:rPr>
          <w:rFonts w:ascii="Times New Roman"/>
          <w:b w:val="false"/>
          <w:i w:val="false"/>
          <w:color w:val="000000"/>
          <w:sz w:val="28"/>
        </w:rPr>
        <w:t>
      6) өнім берушіден алынған күннен бастап 10 (он) жұмыс күні ішінде көрсетілетін қызмет актісіне Оператордың электрондық цифрлық қолтаңба арқылы қол қоюы немесе дәлелді негіздемелерді көрсете отырып, қызметтерді қабылдаудан бас тартуы;</w:t>
      </w:r>
    </w:p>
    <w:p>
      <w:pPr>
        <w:spacing w:after="0"/>
        <w:ind w:left="0"/>
        <w:jc w:val="both"/>
      </w:pPr>
      <w:r>
        <w:rPr>
          <w:rFonts w:ascii="Times New Roman"/>
          <w:b w:val="false"/>
          <w:i w:val="false"/>
          <w:color w:val="000000"/>
          <w:sz w:val="28"/>
        </w:rPr>
        <w:t>
      7) егер қосылу шартының талаптарында өзгеше көзделмесе, Оператордың көрсетілген қызмет актісіне қол қойылғаннан кейін күнтізбелік 30 (отыз) күн ішінде қолма-қол ақшасыз төлеу арқылы өнім берушінің банктік шотына ақша аудару арқылы төлемді жүзеге асыруы;</w:t>
      </w:r>
    </w:p>
    <w:p>
      <w:pPr>
        <w:spacing w:after="0"/>
        <w:ind w:left="0"/>
        <w:jc w:val="both"/>
      </w:pPr>
      <w:r>
        <w:rPr>
          <w:rFonts w:ascii="Times New Roman"/>
          <w:b w:val="false"/>
          <w:i w:val="false"/>
          <w:color w:val="000000"/>
          <w:sz w:val="28"/>
        </w:rPr>
        <w:t>
      8) оператордың мемлекеттік сатып алу веб-порталында өнім беруші көрсеткен қызметтер үшін төленген төлемді растауы.";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Start w:name="z13" w:id="6"/>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5" w:id="8"/>
    <w:p>
      <w:pPr>
        <w:spacing w:after="0"/>
        <w:ind w:left="0"/>
        <w:jc w:val="both"/>
      </w:pPr>
      <w:r>
        <w:rPr>
          <w:rFonts w:ascii="Times New Roman"/>
          <w:b w:val="false"/>
          <w:i w:val="false"/>
          <w:color w:val="000000"/>
          <w:sz w:val="28"/>
        </w:rPr>
        <w:t>
      2) осы бұйрықтың ресми жарияланғаннан кейін оны Қазақстан Республикасы Оқу-ағарту министрлігінің интернет-ресурсында орналастырылуын;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Оқу-ағарту министрлігінің Заң қызметі департаментіне ұсынылуын қамтамасыз етсін.</w:t>
      </w:r>
    </w:p>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17 шілдедегі</w:t>
            </w:r>
            <w:r>
              <w:br/>
            </w:r>
            <w:r>
              <w:rPr>
                <w:rFonts w:ascii="Times New Roman"/>
                <w:b w:val="false"/>
                <w:i w:val="false"/>
                <w:color w:val="000000"/>
                <w:sz w:val="20"/>
              </w:rPr>
              <w:t>№ 180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 xml:space="preserve">веб-порталы арқылы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тапсырысы қызметтерінің</w:t>
            </w:r>
            <w:r>
              <w:br/>
            </w:r>
            <w:r>
              <w:rPr>
                <w:rFonts w:ascii="Times New Roman"/>
                <w:b w:val="false"/>
                <w:i w:val="false"/>
                <w:color w:val="000000"/>
                <w:sz w:val="20"/>
              </w:rPr>
              <w:t>шарттарын жасасу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уәкілетті орган операторы </w:t>
            </w:r>
            <w:r>
              <w:br/>
            </w:r>
            <w:r>
              <w:rPr>
                <w:rFonts w:ascii="Times New Roman"/>
                <w:b w:val="false"/>
                <w:i w:val="false"/>
                <w:color w:val="000000"/>
                <w:sz w:val="20"/>
              </w:rPr>
              <w:t>актісінің атауын, оның</w:t>
            </w:r>
            <w:r>
              <w:br/>
            </w:r>
            <w:r>
              <w:rPr>
                <w:rFonts w:ascii="Times New Roman"/>
                <w:b w:val="false"/>
                <w:i w:val="false"/>
                <w:color w:val="000000"/>
                <w:sz w:val="20"/>
              </w:rPr>
              <w:t>нөмірі мен күнін көрсету)</w:t>
            </w:r>
          </w:p>
        </w:tc>
      </w:tr>
    </w:tbl>
    <w:bookmarkStart w:name="z21" w:id="11"/>
    <w:p>
      <w:pPr>
        <w:spacing w:after="0"/>
        <w:ind w:left="0"/>
        <w:jc w:val="left"/>
      </w:pPr>
      <w:r>
        <w:rPr>
          <w:rFonts w:ascii="Times New Roman"/>
          <w:b/>
          <w:i w:val="false"/>
          <w:color w:val="000000"/>
        </w:rPr>
        <w:t xml:space="preserve"> Жекеменшік білім беру ұйымдарымен _____ жылға қосылу шартын жасасу жоспары</w:t>
      </w:r>
    </w:p>
    <w:bookmarkEnd w:id="11"/>
    <w:p>
      <w:pPr>
        <w:spacing w:after="0"/>
        <w:ind w:left="0"/>
        <w:jc w:val="both"/>
      </w:pPr>
      <w:r>
        <w:rPr>
          <w:rFonts w:ascii="Times New Roman"/>
          <w:b w:val="false"/>
          <w:i w:val="false"/>
          <w:color w:val="000000"/>
          <w:sz w:val="28"/>
        </w:rPr>
        <w:t>
      Білім беру саласындағы уәкілетті орган операторының атауы _________ (қазақ тілінде)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саласындағы уәкілетті орган операторының атауы __________ (орыс тілінде)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саласындағы уәкілетті орган операторының БСН______________________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 қазақ тілінде (СТЖҚ-не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 орыс тілінде (СТЖҚ-не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тауарлардың, жұмыстардың, көрсетілетін қызметтердің қысқаша сипаттамасы (сипаттамасы)</w:t>
            </w:r>
          </w:p>
          <w:p>
            <w:pPr>
              <w:spacing w:after="20"/>
              <w:ind w:left="20"/>
              <w:jc w:val="both"/>
            </w:pPr>
            <w:r>
              <w:rPr>
                <w:rFonts w:ascii="Times New Roman"/>
                <w:b w:val="false"/>
                <w:i w:val="false"/>
                <w:color w:val="000000"/>
                <w:sz w:val="20"/>
              </w:rPr>
              <w:t>
(СТЖҚ-не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тауарлардың, жұмыстардың, көрсетілетін қызметтердің қысқаша сипаттамасы (сипаттамасы)</w:t>
            </w:r>
          </w:p>
          <w:p>
            <w:pPr>
              <w:spacing w:after="20"/>
              <w:ind w:left="20"/>
              <w:jc w:val="both"/>
            </w:pPr>
            <w:r>
              <w:rPr>
                <w:rFonts w:ascii="Times New Roman"/>
                <w:b w:val="false"/>
                <w:i w:val="false"/>
                <w:color w:val="000000"/>
                <w:sz w:val="20"/>
              </w:rPr>
              <w:t>
(СТЖҚ-не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жоспарланған мерзімі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(ӘАОЖ-ға сәйкес елді мекеннің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Ескерту:</w:t>
      </w:r>
    </w:p>
    <w:bookmarkEnd w:id="12"/>
    <w:bookmarkStart w:name="z23" w:id="13"/>
    <w:p>
      <w:pPr>
        <w:spacing w:after="0"/>
        <w:ind w:left="0"/>
        <w:jc w:val="both"/>
      </w:pPr>
      <w:r>
        <w:rPr>
          <w:rFonts w:ascii="Times New Roman"/>
          <w:b w:val="false"/>
          <w:i w:val="false"/>
          <w:color w:val="000000"/>
          <w:sz w:val="28"/>
        </w:rPr>
        <w:t>
      "Білім беру саласындағы уәкілетті орган операторының БСН" - заңды тұлғаны мемлекеттік тіркеу (қайта тіркеу) туралы куәлікте көрсетілген ұйымның бизнес сәйкестендіру нөмірі (жиырма таңбалы коды);</w:t>
      </w:r>
    </w:p>
    <w:bookmarkEnd w:id="13"/>
    <w:bookmarkStart w:name="z24" w:id="14"/>
    <w:p>
      <w:pPr>
        <w:spacing w:after="0"/>
        <w:ind w:left="0"/>
        <w:jc w:val="both"/>
      </w:pPr>
      <w:r>
        <w:rPr>
          <w:rFonts w:ascii="Times New Roman"/>
          <w:b w:val="false"/>
          <w:i w:val="false"/>
          <w:color w:val="000000"/>
          <w:sz w:val="28"/>
        </w:rPr>
        <w:t>
      "Білім беру саласындағы уәкілетті орган операторының атауы" - заңды тұлғаны мемлекеттік тіркеу (қайта тіркеу) туралы куәлікте көрсетілген ұйымның толық атауы көрсетіледі;</w:t>
      </w:r>
    </w:p>
    <w:bookmarkEnd w:id="14"/>
    <w:bookmarkStart w:name="z25" w:id="15"/>
    <w:p>
      <w:pPr>
        <w:spacing w:after="0"/>
        <w:ind w:left="0"/>
        <w:jc w:val="both"/>
      </w:pPr>
      <w:r>
        <w:rPr>
          <w:rFonts w:ascii="Times New Roman"/>
          <w:b w:val="false"/>
          <w:i w:val="false"/>
          <w:color w:val="000000"/>
          <w:sz w:val="28"/>
        </w:rPr>
        <w:t>
      кесте бойынша:</w:t>
      </w:r>
    </w:p>
    <w:bookmarkEnd w:id="15"/>
    <w:bookmarkStart w:name="z26" w:id="16"/>
    <w:p>
      <w:pPr>
        <w:spacing w:after="0"/>
        <w:ind w:left="0"/>
        <w:jc w:val="both"/>
      </w:pPr>
      <w:r>
        <w:rPr>
          <w:rFonts w:ascii="Times New Roman"/>
          <w:b w:val="false"/>
          <w:i w:val="false"/>
          <w:color w:val="000000"/>
          <w:sz w:val="28"/>
        </w:rPr>
        <w:t>
      "№" жолы - сатып алынатын қызметтің реттік нөмірі;</w:t>
      </w:r>
    </w:p>
    <w:bookmarkEnd w:id="16"/>
    <w:bookmarkStart w:name="z27" w:id="17"/>
    <w:p>
      <w:pPr>
        <w:spacing w:after="0"/>
        <w:ind w:left="0"/>
        <w:jc w:val="both"/>
      </w:pPr>
      <w:r>
        <w:rPr>
          <w:rFonts w:ascii="Times New Roman"/>
          <w:b w:val="false"/>
          <w:i w:val="false"/>
          <w:color w:val="000000"/>
          <w:sz w:val="28"/>
        </w:rPr>
        <w:t>
      "Жоспар пунктінің түрі" өрісі - жоспар пункті типтерінің мынадай мәндерінің бірі көрсетіледі:</w:t>
      </w:r>
    </w:p>
    <w:bookmarkEnd w:id="17"/>
    <w:bookmarkStart w:name="z28" w:id="18"/>
    <w:p>
      <w:pPr>
        <w:spacing w:after="0"/>
        <w:ind w:left="0"/>
        <w:jc w:val="both"/>
      </w:pPr>
      <w:r>
        <w:rPr>
          <w:rFonts w:ascii="Times New Roman"/>
          <w:b w:val="false"/>
          <w:i w:val="false"/>
          <w:color w:val="000000"/>
          <w:sz w:val="28"/>
        </w:rPr>
        <w:t>
      Қаржы жылынан аспайтын сатып алу;</w:t>
      </w:r>
    </w:p>
    <w:bookmarkEnd w:id="18"/>
    <w:bookmarkStart w:name="z29" w:id="19"/>
    <w:p>
      <w:pPr>
        <w:spacing w:after="0"/>
        <w:ind w:left="0"/>
        <w:jc w:val="both"/>
      </w:pPr>
      <w:r>
        <w:rPr>
          <w:rFonts w:ascii="Times New Roman"/>
          <w:b w:val="false"/>
          <w:i w:val="false"/>
          <w:color w:val="000000"/>
          <w:sz w:val="28"/>
        </w:rPr>
        <w:t>
      "Сатып алу нысанасының түрі" жолы - сатып алу нысанасының түрі (тауар, жұмыс, қызмет) көрсетіледі;</w:t>
      </w:r>
    </w:p>
    <w:bookmarkEnd w:id="19"/>
    <w:bookmarkStart w:name="z30" w:id="20"/>
    <w:p>
      <w:pPr>
        <w:spacing w:after="0"/>
        <w:ind w:left="0"/>
        <w:jc w:val="both"/>
      </w:pPr>
      <w:r>
        <w:rPr>
          <w:rFonts w:ascii="Times New Roman"/>
          <w:b w:val="false"/>
          <w:i w:val="false"/>
          <w:color w:val="000000"/>
          <w:sz w:val="28"/>
        </w:rPr>
        <w:t>
      "Тауардың, жұмыстың, көрсетілетін қызметтің коды" ашық жолағында - СТЖҚ-ға (тауарлардың, жұмыстардың, көрсетілетін қызметтердің анықтамалығына) сәйкес тауардың, жұмыстың, көрсетілетін қызметтің коды көрсетіледі;</w:t>
      </w:r>
    </w:p>
    <w:bookmarkEnd w:id="20"/>
    <w:bookmarkStart w:name="z31" w:id="21"/>
    <w:p>
      <w:pPr>
        <w:spacing w:after="0"/>
        <w:ind w:left="0"/>
        <w:jc w:val="both"/>
      </w:pPr>
      <w:r>
        <w:rPr>
          <w:rFonts w:ascii="Times New Roman"/>
          <w:b w:val="false"/>
          <w:i w:val="false"/>
          <w:color w:val="000000"/>
          <w:sz w:val="28"/>
        </w:rPr>
        <w:t>
      "Сатып алынатын тауарлардың, жұмыстардың, қызметтердің атауы (қазақ тілінде)" деген жолақта – "Тауардың, жұмыстың, қызметтің коды" деген жолаққа енгізілген мәнге сәйкес сатып алынатын тауарлардың, жұмыстардың, көрсетілетін қызметтердің атауы қазақ тілінде көрсетіледі;</w:t>
      </w:r>
    </w:p>
    <w:bookmarkEnd w:id="21"/>
    <w:bookmarkStart w:name="z32" w:id="22"/>
    <w:p>
      <w:pPr>
        <w:spacing w:after="0"/>
        <w:ind w:left="0"/>
        <w:jc w:val="both"/>
      </w:pPr>
      <w:r>
        <w:rPr>
          <w:rFonts w:ascii="Times New Roman"/>
          <w:b w:val="false"/>
          <w:i w:val="false"/>
          <w:color w:val="000000"/>
          <w:sz w:val="28"/>
        </w:rPr>
        <w:t>
      "Сатып алынатын тауарлардың, жұмыстардың, қызметтердің атауы (орыс тілінде)" деген жолақта – "Тауардың, жұмыстың, қызметтің коды" деген жолаққа енгізілген мәнге сәйкес сатып алынатын тауарлардың, жұмыстардың, көрсетілетін қызметтердің атауы орыс тілінде көрсетіледі;</w:t>
      </w:r>
    </w:p>
    <w:bookmarkEnd w:id="22"/>
    <w:bookmarkStart w:name="z33" w:id="23"/>
    <w:p>
      <w:pPr>
        <w:spacing w:after="0"/>
        <w:ind w:left="0"/>
        <w:jc w:val="both"/>
      </w:pPr>
      <w:r>
        <w:rPr>
          <w:rFonts w:ascii="Times New Roman"/>
          <w:b w:val="false"/>
          <w:i w:val="false"/>
          <w:color w:val="000000"/>
          <w:sz w:val="28"/>
        </w:rPr>
        <w:t>
      "Тауарлардың, жұмыстардың, көрсетілетін қызметтердің қысқаша сипаттамасы (сипаттамасы)" жолы - қазақ тілінде "Тауардың, жұмыстың, көрсетілетін қызметтің коды" жолында енгізілген мәнге сәйкес сатып алынатын тауарлардың, жұмыстардың, көрсетілетін қызметтердің қысқаша сипаттамасы (сипаттамасы) көрсетіледі;</w:t>
      </w:r>
    </w:p>
    <w:bookmarkEnd w:id="23"/>
    <w:bookmarkStart w:name="z34" w:id="24"/>
    <w:p>
      <w:pPr>
        <w:spacing w:after="0"/>
        <w:ind w:left="0"/>
        <w:jc w:val="both"/>
      </w:pPr>
      <w:r>
        <w:rPr>
          <w:rFonts w:ascii="Times New Roman"/>
          <w:b w:val="false"/>
          <w:i w:val="false"/>
          <w:color w:val="000000"/>
          <w:sz w:val="28"/>
        </w:rPr>
        <w:t>
      "Тауарлардың, жұмыстардың, қызметтердің қысқаша сипаттамасы (сипаттамасы) (орыс тілінде)" деген жолақта – "Тауардың, жұмыстың, қызметтің коды" деген жолаққа енгізілген мәнге сәйкес сатып алынатын тауарлардың, жұмыстардың, қызметтердің орыс тіліндегі қысқаша сипаттамасы көрсетіледі;</w:t>
      </w:r>
    </w:p>
    <w:bookmarkEnd w:id="24"/>
    <w:bookmarkStart w:name="z35" w:id="25"/>
    <w:p>
      <w:pPr>
        <w:spacing w:after="0"/>
        <w:ind w:left="0"/>
        <w:jc w:val="both"/>
      </w:pPr>
      <w:r>
        <w:rPr>
          <w:rFonts w:ascii="Times New Roman"/>
          <w:b w:val="false"/>
          <w:i w:val="false"/>
          <w:color w:val="000000"/>
          <w:sz w:val="28"/>
        </w:rPr>
        <w:t>
      "Қосымша сипаттама (қазақ тілінде)" деген жолақта – сатып алу нысанасының қазақ тіліндегі қосымша сипаттамасы көрсетіледі;</w:t>
      </w:r>
    </w:p>
    <w:bookmarkEnd w:id="25"/>
    <w:bookmarkStart w:name="z36" w:id="26"/>
    <w:p>
      <w:pPr>
        <w:spacing w:after="0"/>
        <w:ind w:left="0"/>
        <w:jc w:val="both"/>
      </w:pPr>
      <w:r>
        <w:rPr>
          <w:rFonts w:ascii="Times New Roman"/>
          <w:b w:val="false"/>
          <w:i w:val="false"/>
          <w:color w:val="000000"/>
          <w:sz w:val="28"/>
        </w:rPr>
        <w:t>
      "Қосымша сипаттама (орыс тілінде)" деген жолақта – сатып алу нысанасының орыс тіліндегі қосымша сипаттамасы көрсетіледі;</w:t>
      </w:r>
    </w:p>
    <w:bookmarkEnd w:id="26"/>
    <w:bookmarkStart w:name="z37" w:id="27"/>
    <w:p>
      <w:pPr>
        <w:spacing w:after="0"/>
        <w:ind w:left="0"/>
        <w:jc w:val="both"/>
      </w:pPr>
      <w:r>
        <w:rPr>
          <w:rFonts w:ascii="Times New Roman"/>
          <w:b w:val="false"/>
          <w:i w:val="false"/>
          <w:color w:val="000000"/>
          <w:sz w:val="28"/>
        </w:rPr>
        <w:t>
      "Сатып алу тәсілі" деген жолақта – сатып алуды жүргізу тәсілі көрсетіледі;</w:t>
      </w:r>
    </w:p>
    <w:bookmarkEnd w:id="27"/>
    <w:bookmarkStart w:name="z38" w:id="28"/>
    <w:p>
      <w:pPr>
        <w:spacing w:after="0"/>
        <w:ind w:left="0"/>
        <w:jc w:val="both"/>
      </w:pPr>
      <w:r>
        <w:rPr>
          <w:rFonts w:ascii="Times New Roman"/>
          <w:b w:val="false"/>
          <w:i w:val="false"/>
          <w:color w:val="000000"/>
          <w:sz w:val="28"/>
        </w:rPr>
        <w:t>
      "Өлшем бірлігі" жолағы – "Тауардың, жұмыстың, қызметтің коды" жолағына енгізілген мәнге сәйкес сатып алу нысанасының өлшем бірлігі көрсетіледі;</w:t>
      </w:r>
    </w:p>
    <w:bookmarkEnd w:id="28"/>
    <w:bookmarkStart w:name="z39" w:id="29"/>
    <w:p>
      <w:pPr>
        <w:spacing w:after="0"/>
        <w:ind w:left="0"/>
        <w:jc w:val="both"/>
      </w:pPr>
      <w:r>
        <w:rPr>
          <w:rFonts w:ascii="Times New Roman"/>
          <w:b w:val="false"/>
          <w:i w:val="false"/>
          <w:color w:val="000000"/>
          <w:sz w:val="28"/>
        </w:rPr>
        <w:t>
      "Саны, көлемі" деген жолақта – сатып алынатын тауарлардың, жұмыстардың немесе қызметтердің саны немесе көлемі көрсетіледі;</w:t>
      </w:r>
    </w:p>
    <w:bookmarkEnd w:id="29"/>
    <w:bookmarkStart w:name="z40" w:id="30"/>
    <w:p>
      <w:pPr>
        <w:spacing w:after="0"/>
        <w:ind w:left="0"/>
        <w:jc w:val="both"/>
      </w:pPr>
      <w:r>
        <w:rPr>
          <w:rFonts w:ascii="Times New Roman"/>
          <w:b w:val="false"/>
          <w:i w:val="false"/>
          <w:color w:val="000000"/>
          <w:sz w:val="28"/>
        </w:rPr>
        <w:t>
      "Бірлік бағасы, теңге" деген жолақта – сатып алу нысанасының бірлік үшін теңгедегі бағасы көрсетіледі;</w:t>
      </w:r>
    </w:p>
    <w:bookmarkEnd w:id="30"/>
    <w:bookmarkStart w:name="z41" w:id="31"/>
    <w:p>
      <w:pPr>
        <w:spacing w:after="0"/>
        <w:ind w:left="0"/>
        <w:jc w:val="both"/>
      </w:pPr>
      <w:r>
        <w:rPr>
          <w:rFonts w:ascii="Times New Roman"/>
          <w:b w:val="false"/>
          <w:i w:val="false"/>
          <w:color w:val="000000"/>
          <w:sz w:val="28"/>
        </w:rPr>
        <w:t>
      "Сатып алу үшін бекітілген жалпы сома, теңге" деген жолақ – "Саны, көлемі" деген жолдың мәнін "Бірлік бағасы, теңге" деген жолдың мәніне көбейту жолымен есептеледі және сатып алуды жүргізу жоспарланатын соманы білдіреді;</w:t>
      </w:r>
    </w:p>
    <w:bookmarkEnd w:id="31"/>
    <w:bookmarkStart w:name="z42" w:id="32"/>
    <w:p>
      <w:pPr>
        <w:spacing w:after="0"/>
        <w:ind w:left="0"/>
        <w:jc w:val="both"/>
      </w:pPr>
      <w:r>
        <w:rPr>
          <w:rFonts w:ascii="Times New Roman"/>
          <w:b w:val="false"/>
          <w:i w:val="false"/>
          <w:color w:val="000000"/>
          <w:sz w:val="28"/>
        </w:rPr>
        <w:t>
      "Сатып алуды жүзеге асырудың жоспарланатын мерзімі (айы)" деген жолақта – сатып алуды жүргізу жоспарланатын ай көрсетіледі;</w:t>
      </w:r>
    </w:p>
    <w:bookmarkEnd w:id="32"/>
    <w:bookmarkStart w:name="z43" w:id="33"/>
    <w:p>
      <w:pPr>
        <w:spacing w:after="0"/>
        <w:ind w:left="0"/>
        <w:jc w:val="both"/>
      </w:pPr>
      <w:r>
        <w:rPr>
          <w:rFonts w:ascii="Times New Roman"/>
          <w:b w:val="false"/>
          <w:i w:val="false"/>
          <w:color w:val="000000"/>
          <w:sz w:val="28"/>
        </w:rPr>
        <w:t>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bookmarkEnd w:id="33"/>
    <w:bookmarkStart w:name="z44" w:id="34"/>
    <w:p>
      <w:pPr>
        <w:spacing w:after="0"/>
        <w:ind w:left="0"/>
        <w:jc w:val="both"/>
      </w:pPr>
      <w:r>
        <w:rPr>
          <w:rFonts w:ascii="Times New Roman"/>
          <w:b w:val="false"/>
          <w:i w:val="false"/>
          <w:color w:val="000000"/>
          <w:sz w:val="28"/>
        </w:rPr>
        <w:t>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bookmarkEnd w:id="34"/>
    <w:bookmarkStart w:name="z45" w:id="35"/>
    <w:p>
      <w:pPr>
        <w:spacing w:after="0"/>
        <w:ind w:left="0"/>
        <w:jc w:val="both"/>
      </w:pPr>
      <w:r>
        <w:rPr>
          <w:rFonts w:ascii="Times New Roman"/>
          <w:b w:val="false"/>
          <w:i w:val="false"/>
          <w:color w:val="000000"/>
          <w:sz w:val="28"/>
        </w:rPr>
        <w:t>
      "Тауарды жеткізу, жұмыстарды орындау, қызметтерді көрсету орны (ӘАОЖ-ға сәйкес елді мекеннің коды)" деген жолақта – "Әкімшілік-аумақтық объектілердің жіктеуіші" анықтамалығына сәйкес елді мекеннің коды сандық мәнде көрсетіледі;</w:t>
      </w:r>
    </w:p>
    <w:bookmarkEnd w:id="35"/>
    <w:bookmarkStart w:name="z46" w:id="36"/>
    <w:p>
      <w:pPr>
        <w:spacing w:after="0"/>
        <w:ind w:left="0"/>
        <w:jc w:val="both"/>
      </w:pPr>
      <w:r>
        <w:rPr>
          <w:rFonts w:ascii="Times New Roman"/>
          <w:b w:val="false"/>
          <w:i w:val="false"/>
          <w:color w:val="000000"/>
          <w:sz w:val="28"/>
        </w:rPr>
        <w:t>
      "Тауарды жеткізу, жұмыстарды орындау, қызметтер көрсету орны (қазақ тілінде)" деген жолақта – тауарды жеткізу, жұмыстарды орындау, қызметтерді көрсету орны қазақ тілінде көрсетіледі;</w:t>
      </w:r>
    </w:p>
    <w:bookmarkEnd w:id="36"/>
    <w:bookmarkStart w:name="z47" w:id="37"/>
    <w:p>
      <w:pPr>
        <w:spacing w:after="0"/>
        <w:ind w:left="0"/>
        <w:jc w:val="both"/>
      </w:pPr>
      <w:r>
        <w:rPr>
          <w:rFonts w:ascii="Times New Roman"/>
          <w:b w:val="false"/>
          <w:i w:val="false"/>
          <w:color w:val="000000"/>
          <w:sz w:val="28"/>
        </w:rPr>
        <w:t>
      "Тауарды жеткізу, жұмыстарды орындау, қызметтер көрсету орны (орыс тілінде)" деген жолақта – тауарды жеткізу, жұмыстарды орындау, қызметтерді көрсету орны орыс тілінде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