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59df" w14:textId="ab6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2023 жылғы 27 наурыздағы № 72 "Барлық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үй-жайлар беру туралы" қаулысына өзгерістер енгізу туралы</w:t>
      </w:r>
    </w:p>
    <w:p>
      <w:pPr>
        <w:spacing w:after="0"/>
        <w:ind w:left="0"/>
        <w:jc w:val="both"/>
      </w:pPr>
      <w:r>
        <w:rPr>
          <w:rFonts w:ascii="Times New Roman"/>
          <w:b w:val="false"/>
          <w:i w:val="false"/>
          <w:color w:val="000000"/>
          <w:sz w:val="28"/>
        </w:rPr>
        <w:t>Ақтөбе облысы Қобда ауданы әкімдігінің 2023 жылғы 15 желтоқсандағы № 432 қаулысы. Ақтөбе облысының Әділет департаментінде 2023 жылғы 20 желтоқсанда № 8473 болып тіркелді</w:t>
      </w:r>
    </w:p>
    <w:p>
      <w:pPr>
        <w:spacing w:after="0"/>
        <w:ind w:left="0"/>
        <w:jc w:val="both"/>
      </w:pPr>
      <w:bookmarkStart w:name="z2" w:id="0"/>
      <w:r>
        <w:rPr>
          <w:rFonts w:ascii="Times New Roman"/>
          <w:b w:val="false"/>
          <w:i w:val="false"/>
          <w:color w:val="000000"/>
          <w:sz w:val="28"/>
        </w:rPr>
        <w:t>
      Қобда ауданының әкiмдiгi ҚАУЛЫ ЕТЕДI:</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ауданы әкімдігінің "Барлық кандидаттар үшін үгіттік баспа материалдарын орналастыру үшін орындарды белгілеу және сайлаушылармен кездесуі үшін кандидаттарға шарттық негізде үй-жайлар беру туралы" 2023 жылғы 27 наурыздағы № 72 (нормативтік құқықтық актілерді мемлекеттік тіркеу тізілімінде № 8319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"Барлық кандидаттар үшін үгіттік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Осы қаулының қосымшасына сәйкес, Қобда аудандық аумақтық сайлау комиссиясымен (келісім бойынша) бірлесіп, барлық кандидаттар үшін үгіттік баспа материалдарын орналастыру үшін орындар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"Қобда ауданы әкімінің аппараты" мемлекеттік мекемесі заңнамада көрсетілген тәртіппен:</w:t>
      </w:r>
    </w:p>
    <w:bookmarkEnd w:id="1"/>
    <w:p>
      <w:pPr>
        <w:spacing w:after="0"/>
        <w:ind w:left="0"/>
        <w:jc w:val="both"/>
      </w:pPr>
      <w:r>
        <w:rPr>
          <w:rFonts w:ascii="Times New Roman"/>
          <w:b w:val="false"/>
          <w:i w:val="false"/>
          <w:color w:val="000000"/>
          <w:sz w:val="28"/>
        </w:rPr>
        <w:t>
      1) осы қаулыны Қобда ауданы әкімдігінің интернет-ресурсында орналастыруды қамтамасыз етсін.</w:t>
      </w:r>
    </w:p>
    <w:bookmarkStart w:name="z9" w:id="2"/>
    <w:p>
      <w:pPr>
        <w:spacing w:after="0"/>
        <w:ind w:left="0"/>
        <w:jc w:val="both"/>
      </w:pPr>
      <w:r>
        <w:rPr>
          <w:rFonts w:ascii="Times New Roman"/>
          <w:b w:val="false"/>
          <w:i w:val="false"/>
          <w:color w:val="000000"/>
          <w:sz w:val="28"/>
        </w:rPr>
        <w:t>
      3. Осы қаулының орындалуын бақылау Қобда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Тынымгереев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аумақтық сайлау </w:t>
            </w:r>
          </w:p>
          <w:p>
            <w:pPr>
              <w:spacing w:after="20"/>
              <w:ind w:left="20"/>
              <w:jc w:val="both"/>
            </w:pPr>
          </w:p>
          <w:p>
            <w:pPr>
              <w:spacing w:after="20"/>
              <w:ind w:left="20"/>
              <w:jc w:val="both"/>
            </w:pPr>
            <w:r>
              <w:rPr>
                <w:rFonts w:ascii="Times New Roman"/>
                <w:b w:val="false"/>
                <w:i/>
                <w:color w:val="000000"/>
                <w:sz w:val="20"/>
              </w:rPr>
              <w:t>комиссиясының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Уразова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432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2023 жылғы 27 наурыздағы </w:t>
            </w:r>
            <w:r>
              <w:br/>
            </w:r>
            <w:r>
              <w:rPr>
                <w:rFonts w:ascii="Times New Roman"/>
                <w:b w:val="false"/>
                <w:i w:val="false"/>
                <w:color w:val="000000"/>
                <w:sz w:val="20"/>
              </w:rPr>
              <w:t>№ 72 қаулысына 1 қосымша</w:t>
            </w:r>
          </w:p>
        </w:tc>
      </w:tr>
    </w:tbl>
    <w:p>
      <w:pPr>
        <w:spacing w:after="0"/>
        <w:ind w:left="0"/>
        <w:jc w:val="left"/>
      </w:pPr>
      <w:r>
        <w:rPr>
          <w:rFonts w:ascii="Times New Roman"/>
          <w:b/>
          <w:i w:val="false"/>
          <w:color w:val="000000"/>
        </w:rPr>
        <w:t xml:space="preserve"> Барлық кандидаттар үшін үгіттік баспа материалдарын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Ақрап ауылы, Дінмұхаммед Қонаев көшесі, 6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Ақрап ауылдық амбулаториялық пункті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 Қазақстан көшесі, 88 мекенжайы бойынша орналасқан "Ақтөбе облысы Қобда ауданы Бегалы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 Нұрлы жол көшесі, 50 мекенжайы бойынша орналасқан "Ақтөбе облысы Қобда ауданы Бестау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 Күләш Байсеитова көшесі, 3 мекенжайы бойынша орналасқан "Ақтөбе облысының білім басқармасы Қобда ауданының білім бөлімі" мемлекеттік мекемесінің "Балдырған" бөбекжай-бақшасы" мемлекеттік коммуналдық қазыналық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 Әлия Молдағұлова көшесі, 3 мекенжайы бойынша орналасқан "Ақтөбе облысының білім басқармасы Қобда ауданының білім бөлімі" мемлекеттік мекемесінің "Бұлақ негізгі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И.Білтабанов ауылы, Нұр-Сұлтан көшесі, 55 мекенжайы бойынша орналасқан "Ақтөбе облысының білім басқармасы Қобда ауданының білім бөлімі" мемлекеттік мекемесінің "Иманғали Білтабанов атындағы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Қосөткел ауылы, Қасым хан көшесі, 42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Қосөткел ауылдық амбулаториялық пункті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 Бейбітшілік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 Тәуке хан көшесі, 1Б мекенжайы бойынша орналасқан "Ақтөбе облысы Қобда ауданы Жарық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 Достық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 Қ.Бекеев көшесі, 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ауылы, Әлихан Бөкейхан көшесі, 29А мекенжайы бойынша орналасқан "Ақтөбе облысы Қобда ауданы Жарсай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Жамбыл көшесі, 17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Ақсай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 Отырар көшесі, 3 мекенжайы бойынша орналасқан "Ақтөбе облысының білім басқармасы Қобда ауданының білім бөлімі" мемлекеттік мекемесінің "Жиренқопа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44 мекенжайы бойынша орналасқан "Әкежан" супермаркеті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Алтынсарин көшесі, 4 мекенжайы бойынша орналасқан "Ақтөбе облысының білім басқармасы" мемлекеттік мекемесінің "Қобда көпсалалы колледжі" мемлекеттік коммуналдық қазыналық кәсіпорны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А.Иманов көшесі, 1 мекенжайы бойынша орналасқан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 Қазыбек би көшесі, 39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Құрсай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 Мұстафа Өзтүрік көшесі, 21 мекенжайы бойынша орналасқан "Ақтөбе облысы Қобда ауданы Қызылжар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 Тәуелсіздік көшесі, 43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Қаракемер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И.Құрманов атындағы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Тәуелсіздік көшесі, 4 мекенжайы бойынша орналасқан "Ақтөбе облысының білім басқармасы Қобда ауданының білім бөлімі" мемлекеттік мекемесінің "И.Құрманов атындағы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 Абай Құнанбаев көшесі, 1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Бегалы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 Қорқыт ата көшесі, 67 мекенжайы бойынша орналасқан "Ақтөбе облысы Қобда ауданы Өтек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Жарсай-2 ауылы, Нияз би көшесі, 11 мекенжайы бойынша орналасқан жеке тұрғын үйдің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ауылы, Жәңгір хан көшесі, 10 мекенжайы бойынша орналасқан "Ақтөбе облысы Қобда ауданы Сарбұлақ ауылдық округі әкімінің аппараты"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үй ауылы, Абылай хан көшесі, 21 мекенжайы бойынша орналасқан "Ақтөбе облысының білім басқармасы Қобда ауданының білім бөлімі" мемлекеттік мекемесінің "Көк үй мектеп-бақшасы" мемлекеттік коммуналдық қазыналық кәсіпорыны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 Қобыланды батыр көшесі, 13 мекенжайындағы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кәсіпорнының Қоғалы ауылының фельдшерлік-акушерлік пунктінің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 Құдайберген Жұбанов көшесі, 5 мекенжайы бойынша орналасқан "Ақтөбе облысының білім басқармасы Қобда ауданының білім бөлімі" мемлекеттік мекемесінің "Қобда ауданының Талдысай орта мектебі" коммуналдық мемлекеттік мекемесі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Жұмекен Нәжімеденов көшесі 50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Терісаққан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Иван Пятковский көшесі 24 мекенжайы бойынша орналасқан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кәсіпорынының Жаңаталап ауылдық клубы ғимаратының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