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4192" w14:textId="ca84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"Толысылған шарап (шарап материалын) және сыра қайнату өнімдерін қоспағанда, алкоголь өнімін есепке алу-бақылау маркаларымен таңбалау (қайта таңбалау) қағидаларын, сондай-ақ есепке алу-бақылау маркаларының нысанын, мазмұнын және қорғау элементтерін бекіту туралы" Қазақстан Республикасы Қаржы министрінің 2018 жылғы 8 ақпандағы № 143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14 қарашадағы № 1191 бұйрығы. Қазақстан Республикасының Әділет министрлігінде 2023 жылғы 14 қарашада № 33636 болып тіркелді. Күші жойылды - Қазақстан Республикасы Қаржы министрінің 2025 жылғы 7 қарашадағы № 682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Қаржы министрінің 07.11.2025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"Толысылған шарап (шарап материалын) және сыра қайнату өнімдерін қоспағанда, алкоголь өнімін есепке алу-бақылау маркаларымен таңбалау (қайта таңбалау) қағидаларын, сондай-ақ есепке алу-бақылау маркаларының нысанын, мазмұнын және қорғау элементтерін бекіту туралы" Қазақстан Республикасы Қаржы министрінің 2018 жылғы 8 ақпандағы № 143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16444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Бұйрықтың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"Толысылған шарап және сыра қайнату өнімдерін қоспағанда, алкоголь өнімін есепке алу-бақылау маркаларымен таңбалау (қайта таңбалау) қағидаларын, сондай-ақ есепке алу-бақылау маркаларының нысанын, мазмұнын және қорғау элементтерін бекіту туралы";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Толысылған шарап және сыра қайнату өнімдерін қоспағанда, алкоголь өнімін есепке алу-бақылау маркаларымен таңбалау (қайта таңбалау) қағидалары;";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Толысылған шарап (шарап материалын) және сыра қайнату өнімдерін қоспағанда, алкоголь өнімін есепке алу-бақылау маркаларымен таңбалау (қайта таңбалау)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"Толысылған шарап және сыра қайнату өнімдерін қоспағанда, алкоголь өнімін есепке алу-бақылау маркаларымен таңбалау (қайта таңбалау) қағидалары";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Толысылған шарап және сыра қайнату өнімдерін қоспағанда, алкоголь өнімін есепке алу-бақылау маркаларымен таңбалау (қайта таңбалау) қағидалары "Салық және бюджетке төленетін басқа да міндетті төлемдер туралы" Қазақстан Республикасы Кодексінің (Салық кодексі) (бұдан әрі – Салық кодексі) 172-бабы 15-тармағының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толысылған шарап және сыра қайнату өнімдерін қоспағанда, алкоголь өнімін есепке алу-бақылау маркаларымен таңбалау (қайта таңбалау) тәртібін айқындайды.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Толысылған шарап және сыра қайнату өнімдерін қоспағанда, нормативтік және техникалық құжаттамаға сәйкес тұтынушы ыдысына құйылған алкоголь өнімі есепке алу-бақылау маркаларымен таңбалауға жатады.";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Есепке алу-бақылау маркасы тұтыну ыдысына төменгі бағытта голограммамен оны қайта пайдалануды болдырмау мақсатында тұтыну ыдысын ашқан кезде есепке алу-бақылау маркасының тұтастығы бұзылатындай етіп желімделеді (қаңылтыр ыдысты қоспағанда).";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жоғарғы оң жақ бұрышы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"Толысылған шарап және сыра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қайнату өнімдерін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 өнімін есепке алу-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маркаларымен таңбалау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(қайта таңбалау)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қосымша".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