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28e04" w14:textId="fe28e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Өскемен қалалық мәслихатының 2019 жылғы 25 қазандағы № 49/2-VI "Өскемен қаласы бойынша тұрғын үй сертификаттарының мөлшерін және алушылар санатының тізбесін айқындау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Өскемен қалалық мәслихатының 2022 жылғы 17 мамырдағы № 22/3-VII шешімі. Қазақстан Республикасының Әділет министрлігінде 2022 жылғы 19 мамырда № 28120 болып тіркелді. Күші жойылды - Шығыс Қазақстан облысы Өскемен қалалық мәслихатының 2025 жылғы 19 желтоқсандағы № 40/10-VIII шешімімен</w:t>
      </w:r>
    </w:p>
    <w:p>
      <w:pPr>
        <w:spacing w:after="0"/>
        <w:ind w:left="0"/>
        <w:jc w:val="left"/>
      </w:pPr>
    </w:p>
    <w:p>
      <w:pPr>
        <w:spacing w:after="0"/>
        <w:ind w:left="0"/>
        <w:jc w:val="both"/>
      </w:pPr>
      <w:r>
        <w:rPr>
          <w:rFonts w:ascii="Times New Roman"/>
          <w:b w:val="false"/>
          <w:i w:val="false"/>
          <w:color w:val="ff0000"/>
          <w:sz w:val="28"/>
        </w:rPr>
        <w:t xml:space="preserve">
      Ескерту. Күші жойылды - Шығыс Қазақстан облысы Өскемен қалалық мәслихатының 19.12.2025 </w:t>
      </w:r>
      <w:r>
        <w:rPr>
          <w:rFonts w:ascii="Times New Roman"/>
          <w:b w:val="false"/>
          <w:i w:val="false"/>
          <w:color w:val="ff0000"/>
          <w:sz w:val="28"/>
        </w:rPr>
        <w:t>№ 40/10-VIII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Өскемен қалалық мәслихаты </w:t>
      </w:r>
      <w:r>
        <w:rPr>
          <w:rFonts w:ascii="Times New Roman"/>
          <w:b/>
          <w:i w:val="false"/>
          <w:color w:val="000000"/>
          <w:sz w:val="28"/>
        </w:rPr>
        <w:t>ШЕШТІ</w:t>
      </w:r>
      <w:r>
        <w:rPr>
          <w:rFonts w:ascii="Times New Roman"/>
          <w:b/>
          <w:i w:val="false"/>
          <w:color w:val="000000"/>
          <w:sz w:val="28"/>
        </w:rPr>
        <w:t>:</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Өскемен қалалық мәслихатының 2019 жылғы 25 қазандағы № 49/2-VI "Өскемен қаласы бойынша тұрғын үй сертификаттарының мөлшерін және алушылар санатының тізбесін айқындау туралы" (Нормативтік құқықтық актілерді мемлекеттік тіркеу тізілімінде № 6248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Өскемен қаласы бойынша тұрғын үй сертификаттарының мөлшері:</w:t>
      </w:r>
    </w:p>
    <w:p>
      <w:pPr>
        <w:spacing w:after="0"/>
        <w:ind w:left="0"/>
        <w:jc w:val="both"/>
      </w:pPr>
      <w:r>
        <w:rPr>
          <w:rFonts w:ascii="Times New Roman"/>
          <w:b w:val="false"/>
          <w:i w:val="false"/>
          <w:color w:val="000000"/>
          <w:sz w:val="28"/>
        </w:rPr>
        <w:t>
      1) әлеуметтік көмек түрінде қарыз сомасынан 10%, бірақ 1,5 миллион (бір миллион бес жүз мың) теңгеден аспайтын;</w:t>
      </w:r>
    </w:p>
    <w:p>
      <w:pPr>
        <w:spacing w:after="0"/>
        <w:ind w:left="0"/>
        <w:jc w:val="both"/>
      </w:pPr>
      <w:r>
        <w:rPr>
          <w:rFonts w:ascii="Times New Roman"/>
          <w:b w:val="false"/>
          <w:i w:val="false"/>
          <w:color w:val="000000"/>
          <w:sz w:val="28"/>
        </w:rPr>
        <w:t>
      2) әлеуметтік қолдау түрінде қарыз сомасынан 10%, бірақ 1,5 миллион (бір миллион бес жүз мың) теңгеден аспайтын мөлшерде айқындалсын.";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"2. Өскемен қаласы бойынша тұрғын үй сертификаттарын алушылар санаттары айқындалсын:</w:t>
      </w:r>
    </w:p>
    <w:p>
      <w:pPr>
        <w:spacing w:after="0"/>
        <w:ind w:left="0"/>
        <w:jc w:val="both"/>
      </w:pPr>
      <w:r>
        <w:rPr>
          <w:rFonts w:ascii="Times New Roman"/>
          <w:b w:val="false"/>
          <w:i w:val="false"/>
          <w:color w:val="000000"/>
          <w:sz w:val="28"/>
        </w:rPr>
        <w:t>
      1) мемлекеттік тұрғын үй қорынан берілген тұрғын үйге немесе жеке тұрғын үй қорынан жергілікті атқарушы орган жалдаған тұрғын үйге мұқтаж азаматтар кезегінде тұрған халықтың әлеуметтік осал топтары:</w:t>
      </w:r>
    </w:p>
    <w:p>
      <w:pPr>
        <w:spacing w:after="0"/>
        <w:ind w:left="0"/>
        <w:jc w:val="both"/>
      </w:pPr>
      <w:r>
        <w:rPr>
          <w:rFonts w:ascii="Times New Roman"/>
          <w:b w:val="false"/>
          <w:i w:val="false"/>
          <w:color w:val="000000"/>
          <w:sz w:val="28"/>
        </w:rPr>
        <w:t>
      жеңілдіктер бойынша Ұлы Отан соғысының ардагерлеріне теңестірілген ардагерлер;</w:t>
      </w:r>
    </w:p>
    <w:p>
      <w:pPr>
        <w:spacing w:after="0"/>
        <w:ind w:left="0"/>
        <w:jc w:val="both"/>
      </w:pPr>
      <w:r>
        <w:rPr>
          <w:rFonts w:ascii="Times New Roman"/>
          <w:b w:val="false"/>
          <w:i w:val="false"/>
          <w:color w:val="000000"/>
          <w:sz w:val="28"/>
        </w:rPr>
        <w:t>
      басқа мемлекеттердің аумағындағы ұрыс қимылдарының ардагерлері;</w:t>
      </w:r>
    </w:p>
    <w:p>
      <w:pPr>
        <w:spacing w:after="0"/>
        <w:ind w:left="0"/>
        <w:jc w:val="both"/>
      </w:pPr>
      <w:r>
        <w:rPr>
          <w:rFonts w:ascii="Times New Roman"/>
          <w:b w:val="false"/>
          <w:i w:val="false"/>
          <w:color w:val="000000"/>
          <w:sz w:val="28"/>
        </w:rPr>
        <w:t>
      мүгедек балалары бар немесе оларды тәрбиелеуші отбасылар;</w:t>
      </w:r>
    </w:p>
    <w:p>
      <w:pPr>
        <w:spacing w:after="0"/>
        <w:ind w:left="0"/>
        <w:jc w:val="both"/>
      </w:pPr>
      <w:r>
        <w:rPr>
          <w:rFonts w:ascii="Times New Roman"/>
          <w:b w:val="false"/>
          <w:i w:val="false"/>
          <w:color w:val="000000"/>
          <w:sz w:val="28"/>
        </w:rPr>
        <w:t>
      кәмелетке толғанға дейін ата-анасынан айырылған жиырма тоғыз жасқа толмаған жетім балалар мен ата-анасының қамқорлығынсыз қалған балалар. Мұндай адамдарды әскери қызметке шақырған кезде олардың жасы мерзiмдi әскери қызметтен өту мерзiмiне ұзартылады;</w:t>
      </w:r>
    </w:p>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 көпбалалы отбасылар;</w:t>
      </w:r>
    </w:p>
    <w:p>
      <w:pPr>
        <w:spacing w:after="0"/>
        <w:ind w:left="0"/>
        <w:jc w:val="both"/>
      </w:pPr>
      <w:r>
        <w:rPr>
          <w:rFonts w:ascii="Times New Roman"/>
          <w:b w:val="false"/>
          <w:i w:val="false"/>
          <w:color w:val="000000"/>
          <w:sz w:val="28"/>
        </w:rPr>
        <w:t>
      мемлекеттiк немесе қоғамдық мiндеттерiн, әскери қызметiн орындау кезiнде, ғарыш кеңістігіне ұшуды дайындау немесе жүзеге асыру кезінде, адам өмiрiн құтқару кезiнде, құқық тәртiбiн қорғау кезiнде қаза тапқан (қайтыс болған) адамдардың отбасылары;</w:t>
      </w:r>
    </w:p>
    <w:p>
      <w:pPr>
        <w:spacing w:after="0"/>
        <w:ind w:left="0"/>
        <w:jc w:val="both"/>
      </w:pPr>
      <w:r>
        <w:rPr>
          <w:rFonts w:ascii="Times New Roman"/>
          <w:b w:val="false"/>
          <w:i w:val="false"/>
          <w:color w:val="000000"/>
          <w:sz w:val="28"/>
        </w:rPr>
        <w:t>
      толық емес отбасылар;</w:t>
      </w:r>
    </w:p>
    <w:p>
      <w:pPr>
        <w:spacing w:after="0"/>
        <w:ind w:left="0"/>
        <w:jc w:val="both"/>
      </w:pPr>
      <w:r>
        <w:rPr>
          <w:rFonts w:ascii="Times New Roman"/>
          <w:b w:val="false"/>
          <w:i w:val="false"/>
          <w:color w:val="000000"/>
          <w:sz w:val="28"/>
        </w:rPr>
        <w:t xml:space="preserve">
       2) облыс, қала әкімдіктеріне ведомстволық бағынысты мемлекеттік мекемелерде және мемлекеттік кәсіпорындарда еңбек қызметін жүзеге асыратын және мемлекеттік тұрғын үй қорынан берілетін тұрғын үйге немесе жеке тұрғын үй қорынан жергілікті атқарушы орган жалдаған тұрғын үйге мұқтаж азаматтар кезегінде тұрған: </w:t>
      </w:r>
    </w:p>
    <w:p>
      <w:pPr>
        <w:spacing w:after="0"/>
        <w:ind w:left="0"/>
        <w:jc w:val="both"/>
      </w:pPr>
      <w:r>
        <w:rPr>
          <w:rFonts w:ascii="Times New Roman"/>
          <w:b w:val="false"/>
          <w:i w:val="false"/>
          <w:color w:val="000000"/>
          <w:sz w:val="28"/>
        </w:rPr>
        <w:t>
      білім беру ұйымдарындағы педагог қызметкерлер;</w:t>
      </w:r>
    </w:p>
    <w:p>
      <w:pPr>
        <w:spacing w:after="0"/>
        <w:ind w:left="0"/>
        <w:jc w:val="both"/>
      </w:pPr>
      <w:r>
        <w:rPr>
          <w:rFonts w:ascii="Times New Roman"/>
          <w:b w:val="false"/>
          <w:i w:val="false"/>
          <w:color w:val="000000"/>
          <w:sz w:val="28"/>
        </w:rPr>
        <w:t>
      денсаулық сақтау ұйымдарындағы медицина қызметкерлері;</w:t>
      </w:r>
    </w:p>
    <w:p>
      <w:pPr>
        <w:spacing w:after="0"/>
        <w:ind w:left="0"/>
        <w:jc w:val="both"/>
      </w:pPr>
      <w:r>
        <w:rPr>
          <w:rFonts w:ascii="Times New Roman"/>
          <w:b w:val="false"/>
          <w:i w:val="false"/>
          <w:color w:val="000000"/>
          <w:sz w:val="28"/>
        </w:rPr>
        <w:t>
      арнаулы әлеуметтік қызметтер көрсетуге қатысатын әлеуметтік қамсыздандыру ұйымдарының қызметкерлері;</w:t>
      </w:r>
    </w:p>
    <w:p>
      <w:pPr>
        <w:spacing w:after="0"/>
        <w:ind w:left="0"/>
        <w:jc w:val="both"/>
      </w:pPr>
      <w:r>
        <w:rPr>
          <w:rFonts w:ascii="Times New Roman"/>
          <w:b w:val="false"/>
          <w:i w:val="false"/>
          <w:color w:val="000000"/>
          <w:sz w:val="28"/>
        </w:rPr>
        <w:t>
      мәдениет және спорт ұйымдарының бейінді қызметкерлері.".</w:t>
      </w:r>
    </w:p>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Өскемен қалалық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Светаш</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