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b188" w14:textId="fb8b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6 қазандағы № 61 "Денисов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27 қыркүйектегі № 86 шешімі. Қазақстан Республикасының Әділет министрлігінде 2022 жылғы 4 қазанда № 29990 болып тіркелді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6 қазандағы № 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24787 болып тiркелген)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"Денисов ауданы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 балаға айына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bookmarkStart w:name="z30" w:id="17"/>
    <w:p>
      <w:pPr>
        <w:spacing w:after="0"/>
        <w:ind w:left="0"/>
        <w:jc w:val="both"/>
      </w:pPr>
      <w:r>
        <w:rPr>
          <w:rFonts w:ascii="Times New Roman"/>
          <w:b w:val="false"/>
          <w:i w:val="false"/>
          <w:color w:val="000000"/>
          <w:sz w:val="28"/>
        </w:rPr>
        <w:t>
      Артық төленген сомалар ерікті немесе Қазақстан Республикасының заңнамасында белгіленген өзге де тәртіппен қайтарылуға жатады.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