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0ffe" w14:textId="e150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2022 жылғы 30 наурыздағы № 24-5 шешімі. Қазақстан Республикасының Әділет министрлігінде 2022 жылғы 6 сәуірде № 27441 болып тіркелді. Күші жойылды - Жамбыл облысы Байзақ аудандық мәслихатының 2023 жылғы 23 тамыздағы № 7-12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23.08.2023 </w:t>
      </w:r>
      <w:r>
        <w:rPr>
          <w:rFonts w:ascii="Times New Roman"/>
          <w:b w:val="false"/>
          <w:i w:val="false"/>
          <w:color w:val="ff0000"/>
          <w:sz w:val="28"/>
        </w:rPr>
        <w:t>№ 7-12</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Байзақ аудандық мәслихаты ШЕШТІ:</w:t>
      </w:r>
    </w:p>
    <w:bookmarkStart w:name="z8" w:id="0"/>
    <w:p>
      <w:pPr>
        <w:spacing w:after="0"/>
        <w:ind w:left="0"/>
        <w:jc w:val="both"/>
      </w:pPr>
      <w:r>
        <w:rPr>
          <w:rFonts w:ascii="Times New Roman"/>
          <w:b w:val="false"/>
          <w:i w:val="false"/>
          <w:color w:val="000000"/>
          <w:sz w:val="28"/>
        </w:rPr>
        <w:t xml:space="preserve">
      1. Байзақ ауданында мүгедектер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0"/>
    <w:bookmarkStart w:name="z9" w:id="1"/>
    <w:p>
      <w:pPr>
        <w:spacing w:after="0"/>
        <w:ind w:left="0"/>
        <w:jc w:val="both"/>
      </w:pPr>
      <w:r>
        <w:rPr>
          <w:rFonts w:ascii="Times New Roman"/>
          <w:b w:val="false"/>
          <w:i w:val="false"/>
          <w:color w:val="000000"/>
          <w:sz w:val="28"/>
        </w:rPr>
        <w:t>
      2. Байзақ аудандық мәслихатының келесі шешімдерінің күші жойылды деп танылсын:</w:t>
      </w:r>
    </w:p>
    <w:bookmarkEnd w:id="1"/>
    <w:bookmarkStart w:name="z10" w:id="2"/>
    <w:p>
      <w:pPr>
        <w:spacing w:after="0"/>
        <w:ind w:left="0"/>
        <w:jc w:val="both"/>
      </w:pPr>
      <w:r>
        <w:rPr>
          <w:rFonts w:ascii="Times New Roman"/>
          <w:b w:val="false"/>
          <w:i w:val="false"/>
          <w:color w:val="000000"/>
          <w:sz w:val="28"/>
        </w:rPr>
        <w:t xml:space="preserve">
      1) Байзақ аудандық мәслихатының "Байзақ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19 тамыздағы № 6-5 шешімі (Нормативтік құқықтық актілерді мемлекеттік тіркеу тізілімінде </w:t>
      </w:r>
      <w:r>
        <w:rPr>
          <w:rFonts w:ascii="Times New Roman"/>
          <w:b w:val="false"/>
          <w:i w:val="false"/>
          <w:color w:val="000000"/>
          <w:sz w:val="28"/>
        </w:rPr>
        <w:t>№ 3159</w:t>
      </w:r>
      <w:r>
        <w:rPr>
          <w:rFonts w:ascii="Times New Roman"/>
          <w:b w:val="false"/>
          <w:i w:val="false"/>
          <w:color w:val="000000"/>
          <w:sz w:val="28"/>
        </w:rPr>
        <w:t xml:space="preserve"> болып тіркелген);</w:t>
      </w:r>
    </w:p>
    <w:bookmarkEnd w:id="2"/>
    <w:bookmarkStart w:name="z11" w:id="3"/>
    <w:p>
      <w:pPr>
        <w:spacing w:after="0"/>
        <w:ind w:left="0"/>
        <w:jc w:val="both"/>
      </w:pPr>
      <w:r>
        <w:rPr>
          <w:rFonts w:ascii="Times New Roman"/>
          <w:b w:val="false"/>
          <w:i w:val="false"/>
          <w:color w:val="000000"/>
          <w:sz w:val="28"/>
        </w:rPr>
        <w:t xml:space="preserve">
      2) Байзақ аудандық мәслихатының "Байзақ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Байзақ аудандық мәслихатының 2016 жылғы 19 тамыздағы № 6-5 шешіміне өзгерістер енгізу туралы" 2020 жылғы 25 тамыздағы № 71-3 шешімі (Нормативтік құқықтық актілерді мемлекеттік тіркеу тізілімінде </w:t>
      </w:r>
      <w:r>
        <w:rPr>
          <w:rFonts w:ascii="Times New Roman"/>
          <w:b w:val="false"/>
          <w:i w:val="false"/>
          <w:color w:val="000000"/>
          <w:sz w:val="28"/>
        </w:rPr>
        <w:t>№ 4727</w:t>
      </w:r>
      <w:r>
        <w:rPr>
          <w:rFonts w:ascii="Times New Roman"/>
          <w:b w:val="false"/>
          <w:i w:val="false"/>
          <w:color w:val="000000"/>
          <w:sz w:val="28"/>
        </w:rPr>
        <w:t xml:space="preserve"> болып тіркелген).</w:t>
      </w:r>
    </w:p>
    <w:bookmarkEnd w:id="3"/>
    <w:bookmarkStart w:name="z12"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2022 жылғы 30 наурыздағы </w:t>
            </w:r>
            <w:r>
              <w:br/>
            </w:r>
            <w:r>
              <w:rPr>
                <w:rFonts w:ascii="Times New Roman"/>
                <w:b w:val="false"/>
                <w:i w:val="false"/>
                <w:color w:val="000000"/>
                <w:sz w:val="20"/>
              </w:rPr>
              <w:t>№ 24-5</w:t>
            </w:r>
            <w:r>
              <w:rPr>
                <w:rFonts w:ascii="Times New Roman"/>
                <w:b w:val="false"/>
                <w:i w:val="false"/>
                <w:color w:val="000000"/>
                <w:sz w:val="20"/>
              </w:rPr>
              <w:t xml:space="preserve"> шешіміне қосымша</w:t>
            </w:r>
          </w:p>
        </w:tc>
      </w:tr>
    </w:tbl>
    <w:bookmarkStart w:name="z17" w:id="5"/>
    <w:p>
      <w:pPr>
        <w:spacing w:after="0"/>
        <w:ind w:left="0"/>
        <w:jc w:val="left"/>
      </w:pPr>
      <w:r>
        <w:rPr>
          <w:rFonts w:ascii="Times New Roman"/>
          <w:b/>
          <w:i w:val="false"/>
          <w:color w:val="000000"/>
        </w:rPr>
        <w:t xml:space="preserve"> Байзақ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5"/>
    <w:bookmarkStart w:name="z18" w:id="6"/>
    <w:p>
      <w:pPr>
        <w:spacing w:after="0"/>
        <w:ind w:left="0"/>
        <w:jc w:val="both"/>
      </w:pPr>
      <w:r>
        <w:rPr>
          <w:rFonts w:ascii="Times New Roman"/>
          <w:b w:val="false"/>
          <w:i w:val="false"/>
          <w:color w:val="000000"/>
          <w:sz w:val="28"/>
        </w:rPr>
        <w:t xml:space="preserve">
      1. Осы Байзақ ауданында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мемлекеттік қызметін көрсету (Нормативтік құқықтық актілерді мемлекеттік тіркеу тізілімінде </w:t>
      </w:r>
      <w:r>
        <w:rPr>
          <w:rFonts w:ascii="Times New Roman"/>
          <w:b w:val="false"/>
          <w:i w:val="false"/>
          <w:color w:val="000000"/>
          <w:sz w:val="28"/>
        </w:rPr>
        <w:t>№22394</w:t>
      </w:r>
      <w:r>
        <w:rPr>
          <w:rFonts w:ascii="Times New Roman"/>
          <w:b w:val="false"/>
          <w:i w:val="false"/>
          <w:color w:val="000000"/>
          <w:sz w:val="28"/>
        </w:rPr>
        <w:t xml:space="preserve"> болып тіркелген) қағидаларына (бұдан әрі -шығындарды өтеу қағидалары) сәйкес әзірленді.</w:t>
      </w:r>
    </w:p>
    <w:bookmarkEnd w:id="6"/>
    <w:bookmarkStart w:name="z19" w:id="7"/>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 баланың үйде оқу фактісін растайтын оқу орынының анықтамасы негізінде тоқсан сайын "Жамбыл облысы Байзақ ауданы әкімдігінің жұмыспен қамту және әлеуметтік бағдарламалар бөлімі" мемлекеттік мекемесімен жүргізіледі.</w:t>
      </w:r>
    </w:p>
    <w:bookmarkEnd w:id="7"/>
    <w:bookmarkStart w:name="z20"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 балалардан және оларға қатысты ата-аналары ата-ана құқығынан айырылған мүгедек балалардан басқа) үйде оқытылатын мүгедек балалардың ата-анасының біреуіне немесе өзгеде заңды өкілдеріне отбасының табысына қарамастан беріледі.</w:t>
      </w:r>
    </w:p>
    <w:bookmarkEnd w:id="8"/>
    <w:bookmarkStart w:name="z21" w:id="9"/>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22" w:id="10"/>
    <w:p>
      <w:pPr>
        <w:spacing w:after="0"/>
        <w:ind w:left="0"/>
        <w:jc w:val="both"/>
      </w:pPr>
      <w:r>
        <w:rPr>
          <w:rFonts w:ascii="Times New Roman"/>
          <w:b w:val="false"/>
          <w:i w:val="false"/>
          <w:color w:val="000000"/>
          <w:sz w:val="28"/>
        </w:rPr>
        <w:t>
      5. Шығындарын өндіріп алуды тоқтатуға әкеп соққан жағдайлар туындағанда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10"/>
    <w:bookmarkStart w:name="z23" w:id="11"/>
    <w:p>
      <w:pPr>
        <w:spacing w:after="0"/>
        <w:ind w:left="0"/>
        <w:jc w:val="both"/>
      </w:pPr>
      <w:r>
        <w:rPr>
          <w:rFonts w:ascii="Times New Roman"/>
          <w:b w:val="false"/>
          <w:i w:val="false"/>
          <w:color w:val="000000"/>
          <w:sz w:val="28"/>
        </w:rPr>
        <w:t xml:space="preserve">
      6. Мүгедектер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bookmarkStart w:name="z24" w:id="12"/>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оқу жылына тоқсан сайын алты айлық есептік көрсеткішке тең.</w:t>
      </w:r>
    </w:p>
    <w:bookmarkEnd w:id="12"/>
    <w:bookmarkStart w:name="z25" w:id="13"/>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