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0513" w14:textId="b070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Семей қаласы мәслихатының 2022 жылғы 20 желтоқсандағы № 37/265-VII шешімі. Қазақстан Республикасының Әділет министрлігінде 2023 жылғы 5 қаңтарда № 31571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2-9-тармағына, "Тұрғын үй қатынастары туралы" Қазақстан Республикасы Заңының </w:t>
      </w:r>
      <w:r>
        <w:rPr>
          <w:rFonts w:ascii="Times New Roman"/>
          <w:b w:val="false"/>
          <w:i w:val="false"/>
          <w:color w:val="000000"/>
          <w:sz w:val="28"/>
        </w:rPr>
        <w:t>14-1-бабы</w:t>
      </w:r>
      <w:r>
        <w:rPr>
          <w:rFonts w:ascii="Times New Roman"/>
          <w:b w:val="false"/>
          <w:i w:val="false"/>
          <w:color w:val="000000"/>
          <w:sz w:val="28"/>
        </w:rPr>
        <w:t xml:space="preserve"> 2-тармағына, "Тұрғын үй сертификаттарын беру қағидаларын бекіту туралы" Қазақстан Республикасы Индустрия және инфрақұрылымдық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18883 болып тіркелген) Семей қаласының мәслихаты ШЕШТІ:</w:t>
      </w:r>
    </w:p>
    <w:bookmarkEnd w:id="0"/>
    <w:bookmarkStart w:name="z6" w:id="1"/>
    <w:p>
      <w:pPr>
        <w:spacing w:after="0"/>
        <w:ind w:left="0"/>
        <w:jc w:val="both"/>
      </w:pPr>
      <w:r>
        <w:rPr>
          <w:rFonts w:ascii="Times New Roman"/>
          <w:b w:val="false"/>
          <w:i w:val="false"/>
          <w:color w:val="000000"/>
          <w:sz w:val="28"/>
        </w:rPr>
        <w:t>
      1. Семей қаласы бойынша тұрғын үй сертификаттарының мөлшері айқындалсын:</w:t>
      </w:r>
    </w:p>
    <w:bookmarkEnd w:id="1"/>
    <w:bookmarkStart w:name="z7" w:id="2"/>
    <w:p>
      <w:pPr>
        <w:spacing w:after="0"/>
        <w:ind w:left="0"/>
        <w:jc w:val="both"/>
      </w:pPr>
      <w:r>
        <w:rPr>
          <w:rFonts w:ascii="Times New Roman"/>
          <w:b w:val="false"/>
          <w:i w:val="false"/>
          <w:color w:val="000000"/>
          <w:sz w:val="28"/>
        </w:rPr>
        <w:t>
      1-1. әлеуметтік көмек ретінде қарыз сомасының 10%, бірақ 1,6 миллион (бір миллион алты жүз мың) теңгеден аспайтын;</w:t>
      </w:r>
    </w:p>
    <w:bookmarkEnd w:id="2"/>
    <w:bookmarkStart w:name="z8" w:id="3"/>
    <w:p>
      <w:pPr>
        <w:spacing w:after="0"/>
        <w:ind w:left="0"/>
        <w:jc w:val="both"/>
      </w:pPr>
      <w:r>
        <w:rPr>
          <w:rFonts w:ascii="Times New Roman"/>
          <w:b w:val="false"/>
          <w:i w:val="false"/>
          <w:color w:val="000000"/>
          <w:sz w:val="28"/>
        </w:rPr>
        <w:t>
      1-2. әлеуметтік қолдау ретінде қарыз сомасының 10%, бірақ 1,6 миллион (бір миллион алты жүз мың) теңгеден аспайтын.</w:t>
      </w:r>
    </w:p>
    <w:bookmarkEnd w:id="3"/>
    <w:bookmarkStart w:name="z26" w:id="4"/>
    <w:p>
      <w:pPr>
        <w:spacing w:after="0"/>
        <w:ind w:left="0"/>
        <w:jc w:val="both"/>
      </w:pPr>
      <w:r>
        <w:rPr>
          <w:rFonts w:ascii="Times New Roman"/>
          <w:b w:val="false"/>
          <w:i w:val="false"/>
          <w:color w:val="000000"/>
          <w:sz w:val="28"/>
        </w:rPr>
        <w:t>
      1-3. Тұрғын үй сертификаттары ипотекалық бағдарламада, тұрғын үй құрылысы бағдарламасында немесе "Наурыз" тұрғын үй бағдарламасында көзделген тәртіпте тұрғын үй алу кезінде Тізбеге сәйкес келетін өтініш берушілерге беріледі.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Абай облысы Семей қаласы мәслихатының 27.06.2025 </w:t>
      </w:r>
      <w:r>
        <w:rPr>
          <w:rFonts w:ascii="Times New Roman"/>
          <w:b w:val="false"/>
          <w:i w:val="false"/>
          <w:color w:val="000000"/>
          <w:sz w:val="28"/>
        </w:rPr>
        <w:t>№ 45/241-VIII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Семей қаласы бойынша тұрғын үй сертификаттарын алушылар санаттарының тізбесі айқындалсын:</w:t>
      </w:r>
    </w:p>
    <w:bookmarkEnd w:id="5"/>
    <w:bookmarkStart w:name="z10" w:id="6"/>
    <w:p>
      <w:pPr>
        <w:spacing w:after="0"/>
        <w:ind w:left="0"/>
        <w:jc w:val="both"/>
      </w:pPr>
      <w:r>
        <w:rPr>
          <w:rFonts w:ascii="Times New Roman"/>
          <w:b w:val="false"/>
          <w:i w:val="false"/>
          <w:color w:val="000000"/>
          <w:sz w:val="28"/>
        </w:rPr>
        <w:t xml:space="preserve">
      Ұлы Отан соғысының ардагерлері; </w:t>
      </w:r>
    </w:p>
    <w:bookmarkEnd w:id="6"/>
    <w:bookmarkStart w:name="z11" w:id="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
    <w:bookmarkStart w:name="z12" w:id="8"/>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8"/>
    <w:bookmarkStart w:name="z13" w:id="9"/>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9"/>
    <w:bookmarkStart w:name="z14" w:id="10"/>
    <w:p>
      <w:pPr>
        <w:spacing w:after="0"/>
        <w:ind w:left="0"/>
        <w:jc w:val="both"/>
      </w:pPr>
      <w:r>
        <w:rPr>
          <w:rFonts w:ascii="Times New Roman"/>
          <w:b w:val="false"/>
          <w:i w:val="false"/>
          <w:color w:val="000000"/>
          <w:sz w:val="28"/>
        </w:rPr>
        <w:t>
      мүгедектігі бар балалар бар немесе оларды тәрбиелеп отырған отбасылар;</w:t>
      </w:r>
    </w:p>
    <w:bookmarkEnd w:id="10"/>
    <w:bookmarkStart w:name="z15"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16" w:id="12"/>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17" w:id="13"/>
    <w:p>
      <w:pPr>
        <w:spacing w:after="0"/>
        <w:ind w:left="0"/>
        <w:jc w:val="both"/>
      </w:pPr>
      <w:r>
        <w:rPr>
          <w:rFonts w:ascii="Times New Roman"/>
          <w:b w:val="false"/>
          <w:i w:val="false"/>
          <w:color w:val="000000"/>
          <w:sz w:val="28"/>
        </w:rPr>
        <w:t>
      қандастар;</w:t>
      </w:r>
    </w:p>
    <w:bookmarkEnd w:id="13"/>
    <w:bookmarkStart w:name="z18" w:id="14"/>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4"/>
    <w:bookmarkStart w:name="z19"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0" w:id="16"/>
    <w:p>
      <w:pPr>
        <w:spacing w:after="0"/>
        <w:ind w:left="0"/>
        <w:jc w:val="both"/>
      </w:pPr>
      <w:r>
        <w:rPr>
          <w:rFonts w:ascii="Times New Roman"/>
          <w:b w:val="false"/>
          <w:i w:val="false"/>
          <w:color w:val="000000"/>
          <w:sz w:val="28"/>
        </w:rPr>
        <w:t xml:space="preserve">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w:t>
      </w:r>
    </w:p>
    <w:bookmarkEnd w:id="16"/>
    <w:bookmarkStart w:name="z21" w:id="17"/>
    <w:p>
      <w:pPr>
        <w:spacing w:after="0"/>
        <w:ind w:left="0"/>
        <w:jc w:val="both"/>
      </w:pPr>
      <w:r>
        <w:rPr>
          <w:rFonts w:ascii="Times New Roman"/>
          <w:b w:val="false"/>
          <w:i w:val="false"/>
          <w:color w:val="000000"/>
          <w:sz w:val="28"/>
        </w:rPr>
        <w:t>
      толық емес отбасылар;</w:t>
      </w:r>
    </w:p>
    <w:bookmarkEnd w:id="17"/>
    <w:bookmarkStart w:name="z22" w:id="18"/>
    <w:p>
      <w:pPr>
        <w:spacing w:after="0"/>
        <w:ind w:left="0"/>
        <w:jc w:val="both"/>
      </w:pPr>
      <w:r>
        <w:rPr>
          <w:rFonts w:ascii="Times New Roman"/>
          <w:b w:val="false"/>
          <w:i w:val="false"/>
          <w:color w:val="000000"/>
          <w:sz w:val="28"/>
        </w:rPr>
        <w:t>
      денсаулық сақтау саласындағы уәкілетті орган бекітетін аурулар тізімінде аталған кейбір созылмалы аурулардың ауыр түрлерімен ауыратын адамдар.</w:t>
      </w:r>
    </w:p>
    <w:bookmarkEnd w:id="18"/>
    <w:bookmarkStart w:name="z27" w:id="19"/>
    <w:p>
      <w:pPr>
        <w:spacing w:after="0"/>
        <w:ind w:left="0"/>
        <w:jc w:val="both"/>
      </w:pPr>
      <w:r>
        <w:rPr>
          <w:rFonts w:ascii="Times New Roman"/>
          <w:b w:val="false"/>
          <w:i w:val="false"/>
          <w:color w:val="000000"/>
          <w:sz w:val="28"/>
        </w:rPr>
        <w:t>
      -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Семей қаласы мәслихатының 23.05.2024 </w:t>
      </w:r>
      <w:r>
        <w:rPr>
          <w:rFonts w:ascii="Times New Roman"/>
          <w:b w:val="false"/>
          <w:i w:val="false"/>
          <w:color w:val="000000"/>
          <w:sz w:val="28"/>
        </w:rPr>
        <w:t>№ 25/141-VIII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Абай облысы Семей қаласы мәслихатының 27.06.2025 </w:t>
      </w:r>
      <w:r>
        <w:rPr>
          <w:rFonts w:ascii="Times New Roman"/>
          <w:b w:val="false"/>
          <w:i w:val="false"/>
          <w:color w:val="000000"/>
          <w:sz w:val="28"/>
        </w:rPr>
        <w:t>№ 45/241-VIII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