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258e0" w14:textId="4f258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сипаттағы трансферттердің есеп-қисаптар әдістемесін бекіту туралы" Қазақстан Республикасы Ұлттық экономика министрінің 2014 жылғы 11 желтоқсандағы № 139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2022 жылғы 7 қазандағы № 71 бұйрығы. Қазақстан Республикасының Әділет министрлігінде 2022 жылғы 11 қазанда № 30100 болып тіркелді. Күші жойылды - Қазақстан Республикасы Премьер-Министрінің орынбасары - Ұлттық экономика министрінің 2025 жылғы 26 тамыздағы № 84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26.08.2025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"Жалпы сипаттағы трансферттердің есеп-қисаптар әдістемесін бекіту туралы" Қазақстан Республикасы Ұлттық экономика министрінің 2014 жылғы 11 желтоқсандағы № 139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10068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Жалпы сипаттағы трансферттердің есеп-қисаптар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"4. Облыстардың, республикалық маңызы бар қалалардың, астананың бюджеттері шығындарының болжамды көлемі Бюджет кодексінің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56-1-баптарында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мен бюджеттік даму бағдарламалары бойынша шығындардың болжамды көлемінің сомасы ретінде есептеледі.</w:t>
      </w:r>
    </w:p>
    <w:bookmarkEnd w:id="3"/>
    <w:p>
      <w:pPr>
        <w:spacing w:after="0"/>
        <w:ind w:left="0"/>
        <w:jc w:val="both"/>
      </w:pPr>
      <w:r>
        <w:rPr>
          <w:rFonts w:ascii="Times New Roman"/>
          <w:b w:val="false"/>
          <w:i w:val="false"/>
          <w:color w:val="000000"/>
          <w:sz w:val="28"/>
        </w:rPr>
        <w:t xml:space="preserve">
      Бұл ретте ағымдағы бюджеттік бағдарламалар бойынша шығындардың болжамды көлемі (бұдан әрі – ағымдағы шығындар) Бюджет кодексінің 240-бабының </w:t>
      </w:r>
      <w:r>
        <w:rPr>
          <w:rFonts w:ascii="Times New Roman"/>
          <w:b w:val="false"/>
          <w:i w:val="false"/>
          <w:color w:val="000000"/>
          <w:sz w:val="28"/>
        </w:rPr>
        <w:t>6-тармағына</w:t>
      </w:r>
      <w:r>
        <w:rPr>
          <w:rFonts w:ascii="Times New Roman"/>
          <w:b w:val="false"/>
          <w:i w:val="false"/>
          <w:color w:val="000000"/>
          <w:sz w:val="28"/>
        </w:rPr>
        <w:t xml:space="preserve"> сәйкес бюджеттік бағдарламалар әкімшілерінің Қазақстан Республикасының заңнамалық актілеріне сәйкес мемлекеттік басқару функциялары мен мемлекеттің міндеттемелерін орындау жөніндегі тұрақты сипаты бар қызметін қамтамасыз етуге, сондай-ақ мақсатқа қол жеткізуге, стратегиялық және бағдарламалық құжаттардың нақты міндеттері мен іс-шараларын шешуге бағытталған ағымдағы бюджеттік бағдарламалар бойынша шығындардан тұрады.</w:t>
      </w:r>
    </w:p>
    <w:p>
      <w:pPr>
        <w:spacing w:after="0"/>
        <w:ind w:left="0"/>
        <w:jc w:val="both"/>
      </w:pPr>
      <w:r>
        <w:rPr>
          <w:rFonts w:ascii="Times New Roman"/>
          <w:b w:val="false"/>
          <w:i w:val="false"/>
          <w:color w:val="000000"/>
          <w:sz w:val="28"/>
        </w:rPr>
        <w:t xml:space="preserve">
      "Білім беру" функционалдық тобының "Мектепке дейінгі тәрбие және оқыту", "Бастауыш, негізгі орта және жалпы орта білім беру" кіші функциялары бойынша облыстар, республикалық маңызы бар қалалар, астана бюджеттерінің ағымдағы шығындарының болжамды көлемі Қазақстан Республикасы Оқу-ағарту министрлігінің деректері бойынша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жүзеге асырылатын мемлекеттік функциялардың функционалдық кіші топтарының, олардың көрсеткіштері мен коэффиценттерінің тізбесі (бұдан әрі – Тізбе) бойынша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"7. Облыстардың, республикалық маңызы бар қалалардың, астананың бюджеттерінің ағымдағы шығындарының болжамды көлемін айқындау кезінде мыналар:</w:t>
      </w:r>
    </w:p>
    <w:bookmarkEnd w:id="4"/>
    <w:p>
      <w:pPr>
        <w:spacing w:after="0"/>
        <w:ind w:left="0"/>
        <w:jc w:val="both"/>
      </w:pPr>
      <w:r>
        <w:rPr>
          <w:rFonts w:ascii="Times New Roman"/>
          <w:b w:val="false"/>
          <w:i w:val="false"/>
          <w:color w:val="000000"/>
          <w:sz w:val="28"/>
        </w:rPr>
        <w:t>
      1) республиканың әлеуметтік-экономикалық даму болжамына және бюджеттік параметрлеріне сәйкес жоспарланған кезеңдегі тұтыну бағалары индексіне ағымдағы шығындардың ұлғайғанын ескере отырып, ағымдағы шығындардың жиынтық көлемі (жалақыны қоспағанда);</w:t>
      </w:r>
    </w:p>
    <w:p>
      <w:pPr>
        <w:spacing w:after="0"/>
        <w:ind w:left="0"/>
        <w:jc w:val="both"/>
      </w:pPr>
      <w:r>
        <w:rPr>
          <w:rFonts w:ascii="Times New Roman"/>
          <w:b w:val="false"/>
          <w:i w:val="false"/>
          <w:color w:val="000000"/>
          <w:sz w:val="28"/>
        </w:rPr>
        <w:t>
      2) жергілікті бюджеттердің түсімдерін қысқартуды немесе шығыстарын ұлғайтуды көздейтін және жоспарланатын кезеңде қолданысқа енгізілетін Қазақстан Республикасы заңдарының ережелері;</w:t>
      </w:r>
    </w:p>
    <w:p>
      <w:pPr>
        <w:spacing w:after="0"/>
        <w:ind w:left="0"/>
        <w:jc w:val="both"/>
      </w:pPr>
      <w:r>
        <w:rPr>
          <w:rFonts w:ascii="Times New Roman"/>
          <w:b w:val="false"/>
          <w:i w:val="false"/>
          <w:color w:val="000000"/>
          <w:sz w:val="28"/>
        </w:rPr>
        <w:t>
      3) Қазақстан Республикасы Президентінің жарлықтары, Қазақстан Республикасы Үкіметінің қаулылары, Қазақстан Республикасының министрлерi мен орталық мемлекеттiк органдардың өзге де басшыларының нормативтiк құқықтық бұйрықтары, орталық мемлекеттік органдардың нормативтік құқықтық қаулылары, құрылымына ведомство кіретін мемлекеттік органның нормативтік құқықтық актілерінде оларды бекіту бойынша тікелей құзыреті болған кезде орталық мемлекеттік органдардың ведомстволары басшыларының нормативтік құқықтық бұйрықтары жобаларының жергілікті бюджеттердің түсімдерін қысқартуды немесе шығыстарын ұлғайтуды көздейтін және Республикалық бюджет комиссиясының міндетті түрде қарауынан кейін жоспарланатын кезеңде қолданысқа енгізілетін ережелері;</w:t>
      </w:r>
    </w:p>
    <w:p>
      <w:pPr>
        <w:spacing w:after="0"/>
        <w:ind w:left="0"/>
        <w:jc w:val="both"/>
      </w:pPr>
      <w:r>
        <w:rPr>
          <w:rFonts w:ascii="Times New Roman"/>
          <w:b w:val="false"/>
          <w:i w:val="false"/>
          <w:color w:val="000000"/>
          <w:sz w:val="28"/>
        </w:rPr>
        <w:t>
      4) Республикалық бюджет комиссиясының шешімімен өңірлер бойынша абсолюттік сомалармен ағымдағы нысаналы трансферттер есебінен бұрын қаржыландырылған тұрақты сипаттағы шығындар ескеріледі. Жергілікті бюджеттердің шығыстар базасына бұрын енгізілген шығындарды Республикалық бюджет комиссиясының шешімі бойынша немесе орталық мемлекеттік органдардың ұсынысы бойынша облыстардың, республикалық маңызы бар қалалардың, астананың бюджеттерінің ағымдағы шығындарының болжамды көлемінен алып тастауға жол беріледі.</w:t>
      </w:r>
    </w:p>
    <w:p>
      <w:pPr>
        <w:spacing w:after="0"/>
        <w:ind w:left="0"/>
        <w:jc w:val="both"/>
      </w:pPr>
      <w:r>
        <w:rPr>
          <w:rFonts w:ascii="Times New Roman"/>
          <w:b w:val="false"/>
          <w:i w:val="false"/>
          <w:color w:val="000000"/>
          <w:sz w:val="28"/>
        </w:rPr>
        <w:t>
      Бюджеттік жоспарлау жөніндегі орталық уәкілетті орган жергілікті бюджеттер шығыстарының базасына енгізу үшін республикалық бюджеттен берілетін ағымдағы нысаналы трансферттер туралы жиынтық ақпаратты жоспарлы кезеңге облыстар, республикалық маңызы бар қалалар, астана бөлінісінде Республикалық бюджет комиссиясының тиісті қорытындыларымен бірге мемлекеттік жоспарлау жөніндегі орталық уәкілетті органға ұсынады;</w:t>
      </w:r>
    </w:p>
    <w:p>
      <w:pPr>
        <w:spacing w:after="0"/>
        <w:ind w:left="0"/>
        <w:jc w:val="both"/>
      </w:pPr>
      <w:r>
        <w:rPr>
          <w:rFonts w:ascii="Times New Roman"/>
          <w:b w:val="false"/>
          <w:i w:val="false"/>
          <w:color w:val="000000"/>
          <w:sz w:val="28"/>
        </w:rPr>
        <w:t>
      5) Тізбеге сәйкес "Ауыл, су, орман, балық шаруашылығы, ерекше қорғалатын табиғи аумақтар, қоршаған ортаны және жануарлар дүниесін қорғау, жер қатынастары" функционалдық тобының "Қоршаған ортаны қорғау" кіші функциясы бойынша Бюджет түсімдерін болжау әдістемесіне сәйкес есептелген қоршаған ортаға теріс әсері үшін төлемақы бойынша түсімдер;</w:t>
      </w:r>
    </w:p>
    <w:p>
      <w:pPr>
        <w:spacing w:after="0"/>
        <w:ind w:left="0"/>
        <w:jc w:val="both"/>
      </w:pPr>
      <w:r>
        <w:rPr>
          <w:rFonts w:ascii="Times New Roman"/>
          <w:b w:val="false"/>
          <w:i w:val="false"/>
          <w:color w:val="000000"/>
          <w:sz w:val="28"/>
        </w:rPr>
        <w:t>
      6) Жұмыспен қамтудың жол картасы бағдарламасы шеңберінде облигациялық қарыздар бойынша негізгі борышқа қызмет көрсету шығындары;</w:t>
      </w:r>
    </w:p>
    <w:p>
      <w:pPr>
        <w:spacing w:after="0"/>
        <w:ind w:left="0"/>
        <w:jc w:val="both"/>
      </w:pPr>
      <w:r>
        <w:rPr>
          <w:rFonts w:ascii="Times New Roman"/>
          <w:b w:val="false"/>
          <w:i w:val="false"/>
          <w:color w:val="000000"/>
          <w:sz w:val="28"/>
        </w:rPr>
        <w:t>
      7) бұрын үш жылдық кезеңге қабылданған мемлекеттік-жекешелік әріптестік жобалары бойынша мемлекеттік міндеттемелер;</w:t>
      </w:r>
    </w:p>
    <w:p>
      <w:pPr>
        <w:spacing w:after="0"/>
        <w:ind w:left="0"/>
        <w:jc w:val="both"/>
      </w:pPr>
      <w:r>
        <w:rPr>
          <w:rFonts w:ascii="Times New Roman"/>
          <w:b w:val="false"/>
          <w:i w:val="false"/>
          <w:color w:val="000000"/>
          <w:sz w:val="28"/>
        </w:rPr>
        <w:t xml:space="preserve">
      8) Бюджет кодексінің </w:t>
      </w:r>
      <w:r>
        <w:rPr>
          <w:rFonts w:ascii="Times New Roman"/>
          <w:b w:val="false"/>
          <w:i w:val="false"/>
          <w:color w:val="000000"/>
          <w:sz w:val="28"/>
        </w:rPr>
        <w:t>19-бабына</w:t>
      </w:r>
      <w:r>
        <w:rPr>
          <w:rFonts w:ascii="Times New Roman"/>
          <w:b w:val="false"/>
          <w:i w:val="false"/>
          <w:color w:val="000000"/>
          <w:sz w:val="28"/>
        </w:rPr>
        <w:t xml:space="preserve"> сәйкес трансферттер мен қарыздарды есепке алмағанда, облыстардың, республикалық маңызы бар қалалардың, астананың жергілікті атқарушы органдарының тиісті жергілікті бюджетінің түсімдері көлемінің екі пайызынан аспайтын резерві;</w:t>
      </w:r>
    </w:p>
    <w:p>
      <w:pPr>
        <w:spacing w:after="0"/>
        <w:ind w:left="0"/>
        <w:jc w:val="both"/>
      </w:pPr>
      <w:r>
        <w:rPr>
          <w:rFonts w:ascii="Times New Roman"/>
          <w:b w:val="false"/>
          <w:i w:val="false"/>
          <w:color w:val="000000"/>
          <w:sz w:val="28"/>
        </w:rPr>
        <w:t>
      9) денсаулық сақтау саласындағы уәкілетті органның деректері бойынша республикалық және жеке ұйымдардың шығыстарын есепке алмағанда, тегін медициналық көмектің кепілдік берілген көлемі шеңберінде және міндетті әлеуметтік медициналық сақтандыру жүйесінде стационарлық және амбулаториялық-емханалық көмек көрсететін ұйымдар үшін күрделі шығыстарды жүзеге асыруға арналған шығындар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"11. Жеке функционалдық кіші топ бойынша жекелеген облыстың (республикалық маңызы бар қаланың, астананың) ағымдағы шығындарын есептеу мынадай формула бойынша жүргізіледі:</w:t>
      </w:r>
    </w:p>
    <w:bookmarkEnd w:id="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00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004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57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7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j функционалдық кіші тобы бойынша і-облысының (республикалық маңызы бар қаланың, астананың) ағымдағы есептік шығындары;</w:t>
      </w:r>
      <w:r>
        <w:br/>
      </w:r>
      <w:r>
        <w:rPr>
          <w:rFonts w:ascii="Times New Roman"/>
          <w:b w:val="false"/>
          <w:i w:val="false"/>
          <w:color w:val="000000"/>
          <w:sz w:val="28"/>
        </w:rPr>
        <w:t>
</w:t>
      </w:r>
      <w:r>
        <w:br/>
      </w:r>
    </w:p>
    <w:p>
      <w:pPr>
        <w:spacing w:after="0"/>
        <w:ind w:left="0"/>
        <w:jc w:val="both"/>
      </w:pPr>
      <w:r>
        <w:drawing>
          <wp:inline distT="0" distB="0" distL="0" distR="0">
            <wp:extent cx="406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6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j функционалдық кіші тобы бойынша і-облысының (республикалық маңызы бар қаланың, астананың) шығындар көлемі;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Кlij,..., Кnij – j функционалдық кіші тобы бойынша і-облысындағы (республикалық маңызы бар қаладағы, астанадағы) мемлекеттік көрсетілетін қызметтерді ұсынудың құнындағы айырмашылықты негіздейтін объективті факторларды ескеретін коэффициенттер;</w:t>
      </w:r>
    </w:p>
    <w:p>
      <w:pPr>
        <w:spacing w:after="0"/>
        <w:ind w:left="0"/>
        <w:jc w:val="both"/>
      </w:pPr>
      <w:r>
        <w:rPr>
          <w:rFonts w:ascii="Times New Roman"/>
          <w:b w:val="false"/>
          <w:i w:val="false"/>
          <w:color w:val="000000"/>
          <w:sz w:val="28"/>
        </w:rPr>
        <w:t>
      Кlij,..., Кnij – j функционалдық кіші тобы бойынша і-облысындағы (республикалық маңызы бар қаладағы, астанадағы) мемлекеттік көрсетілетін қызметтерді ұсынудың құнындағы айырмашылықты негіздейтін объективті факторларды ескеретін көрсеткіштер.</w:t>
      </w:r>
    </w:p>
    <w:bookmarkStart w:name="z10" w:id="6"/>
    <w:p>
      <w:pPr>
        <w:spacing w:after="0"/>
        <w:ind w:left="0"/>
        <w:jc w:val="both"/>
      </w:pPr>
      <w:r>
        <w:rPr>
          <w:rFonts w:ascii="Times New Roman"/>
          <w:b w:val="false"/>
          <w:i w:val="false"/>
          <w:color w:val="000000"/>
          <w:sz w:val="28"/>
        </w:rPr>
        <w:t>
      12. Ағымдағы шығындардың болжамды көлемін есептеген кезде мемлекеттік көрсетілетін қызметтерді ұсыну құнындағы айырмашылықты негіздейтін объективті факторларды көрсететін мынадай коэффициенттер қолданылады:</w:t>
      </w:r>
    </w:p>
    <w:bookmarkEnd w:id="6"/>
    <w:p>
      <w:pPr>
        <w:spacing w:after="0"/>
        <w:ind w:left="0"/>
        <w:jc w:val="both"/>
      </w:pPr>
      <w:r>
        <w:rPr>
          <w:rFonts w:ascii="Times New Roman"/>
          <w:b w:val="false"/>
          <w:i w:val="false"/>
          <w:color w:val="000000"/>
          <w:sz w:val="28"/>
        </w:rPr>
        <w:t>
      1) ауылдық жердегі жұмыс үшін үстемақыларды есепке алу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68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8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і-облысындағы (республикалық маңызы бар қаладағы, астанадағы) халық санының болжамы;</w:t>
      </w:r>
      <w:r>
        <w:br/>
      </w:r>
      <w:r>
        <w:rPr>
          <w:rFonts w:ascii="Times New Roman"/>
          <w:b w:val="false"/>
          <w:i w:val="false"/>
          <w:color w:val="000000"/>
          <w:sz w:val="28"/>
        </w:rPr>
        <w:t>
</w:t>
      </w:r>
      <w:r>
        <w:br/>
      </w:r>
    </w:p>
    <w:p>
      <w:pPr>
        <w:spacing w:after="0"/>
        <w:ind w:left="0"/>
        <w:jc w:val="both"/>
      </w:pPr>
      <w:r>
        <w:drawing>
          <wp:inline distT="0" distB="0" distL="0" distR="0">
            <wp:extent cx="609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9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і-облысының ауыл халқының болжамды саны;</w:t>
      </w:r>
      <w:r>
        <w:br/>
      </w:r>
      <w:r>
        <w:rPr>
          <w:rFonts w:ascii="Times New Roman"/>
          <w:b w:val="false"/>
          <w:i w:val="false"/>
          <w:color w:val="000000"/>
          <w:sz w:val="28"/>
        </w:rPr>
        <w:t>
</w:t>
      </w:r>
      <w:r>
        <w:br/>
      </w:r>
    </w:p>
    <w:p>
      <w:pPr>
        <w:spacing w:after="0"/>
        <w:ind w:left="0"/>
        <w:jc w:val="both"/>
      </w:pPr>
      <w:r>
        <w:drawing>
          <wp:inline distT="0" distB="0" distL="0" distR="0">
            <wp:extent cx="266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j функционалдық кіші тобы бойынша ағымдағы шығындардың жалпы көлеміндегі жалақының үлесі.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Ауылдық жердегі жұмыс үшін үстемақыны есепке алу коэффициентінде жекелеген функционалдық кіші топтар бойынша ауылдық жерлердегі жалақыға қосымша шығыстарға қажеттілік ескеріледі;</w:t>
      </w:r>
    </w:p>
    <w:p>
      <w:pPr>
        <w:spacing w:after="0"/>
        <w:ind w:left="0"/>
        <w:jc w:val="both"/>
      </w:pPr>
      <w:r>
        <w:rPr>
          <w:rFonts w:ascii="Times New Roman"/>
          <w:b w:val="false"/>
          <w:i w:val="false"/>
          <w:color w:val="000000"/>
          <w:sz w:val="28"/>
        </w:rPr>
        <w:t>
      2) кедейлікті есепке алу коэффициенті (кірісі ең төменгі күнкөріс деңгейінен төмен адамдардың үлесі негізінде):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22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22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bі – і-облысындағы (республикалық маңызы бар қаладағы, астанадағы) жалпы халық санында кірісі ең төменгі күнкөріс деңгейінің шамасынан төмен халықтың үлесі.</w:t>
      </w:r>
    </w:p>
    <w:p>
      <w:pPr>
        <w:spacing w:after="0"/>
        <w:ind w:left="0"/>
        <w:jc w:val="both"/>
      </w:pPr>
      <w:r>
        <w:rPr>
          <w:rFonts w:ascii="Times New Roman"/>
          <w:b w:val="false"/>
          <w:i w:val="false"/>
          <w:color w:val="000000"/>
          <w:sz w:val="28"/>
        </w:rPr>
        <w:t>
      Кедейлікті есепке алу коэффициентінде кірісі ең төменгі күнкөріс деңгейінің шамасынан төмен халық үлесінің өсуіне байланысты облыстар, республикалық маңызы бар қалалар, астана бюджеттерінің әлеуметтік көмек төлеуге шығындарының ұлғаюы ескеріледі.</w:t>
      </w:r>
    </w:p>
    <w:bookmarkStart w:name="z11" w:id="7"/>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жалпы болжамды көлемі облыстың, республикалық маңызы бар қаланың, астананың ағымдағы шығындарының болжамды көлеміне пайыздық қатынаста жылдар бөлінісінде айқындалады.</w:t>
      </w:r>
    </w:p>
    <w:bookmarkEnd w:id="7"/>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болжамды көлемін есептеу әрбір облыс, республикалық маңызы бар қала бойынша жеке мынадай формула бойынша жүргізіледі:</w:t>
      </w:r>
    </w:p>
    <w:p>
      <w:pPr>
        <w:spacing w:after="0"/>
        <w:ind w:left="0"/>
        <w:jc w:val="both"/>
      </w:pPr>
      <w:r>
        <w:rPr>
          <w:rFonts w:ascii="Times New Roman"/>
          <w:b w:val="false"/>
          <w:i w:val="false"/>
          <w:color w:val="000000"/>
          <w:sz w:val="28"/>
        </w:rPr>
        <w:t>
      БДБШі = (АШi * k) + (КБКi * k1), мұнда:</w:t>
      </w:r>
    </w:p>
    <w:p>
      <w:pPr>
        <w:spacing w:after="0"/>
        <w:ind w:left="0"/>
        <w:jc w:val="both"/>
      </w:pPr>
      <w:r>
        <w:rPr>
          <w:rFonts w:ascii="Times New Roman"/>
          <w:b w:val="false"/>
          <w:i w:val="false"/>
          <w:color w:val="000000"/>
          <w:sz w:val="28"/>
        </w:rPr>
        <w:t>
      БДБШі – і-облысының, республикалық маңызы бар қаланың, астананың бюджеттік даму бағдарламалары бойынша есептік шығындары;</w:t>
      </w:r>
    </w:p>
    <w:p>
      <w:pPr>
        <w:spacing w:after="0"/>
        <w:ind w:left="0"/>
        <w:jc w:val="both"/>
      </w:pPr>
      <w:r>
        <w:rPr>
          <w:rFonts w:ascii="Times New Roman"/>
          <w:b w:val="false"/>
          <w:i w:val="false"/>
          <w:color w:val="000000"/>
          <w:sz w:val="28"/>
        </w:rPr>
        <w:t>
      АШi – і-облысының, республикалық маңызы бар қаланың, астананың ағымдағы шығындары;</w:t>
      </w:r>
    </w:p>
    <w:p>
      <w:pPr>
        <w:spacing w:after="0"/>
        <w:ind w:left="0"/>
        <w:jc w:val="both"/>
      </w:pPr>
      <w:r>
        <w:rPr>
          <w:rFonts w:ascii="Times New Roman"/>
          <w:b w:val="false"/>
          <w:i w:val="false"/>
          <w:color w:val="000000"/>
          <w:sz w:val="28"/>
        </w:rPr>
        <w:t>
      КБКi – і-облысының кірістерінің болжамды көлемі;</w:t>
      </w:r>
    </w:p>
    <w:p>
      <w:pPr>
        <w:spacing w:after="0"/>
        <w:ind w:left="0"/>
        <w:jc w:val="both"/>
      </w:pPr>
      <w:r>
        <w:rPr>
          <w:rFonts w:ascii="Times New Roman"/>
          <w:b w:val="false"/>
          <w:i w:val="false"/>
          <w:color w:val="000000"/>
          <w:sz w:val="28"/>
        </w:rPr>
        <w:t>
      k – бюджеттік даму бағдарламалары бойынша шығындардың ағымдағы шығындардың жалпы көлеміне пайыздық қатынасының шамасы;</w:t>
      </w:r>
    </w:p>
    <w:p>
      <w:pPr>
        <w:spacing w:after="0"/>
        <w:ind w:left="0"/>
        <w:jc w:val="both"/>
      </w:pPr>
      <w:r>
        <w:rPr>
          <w:rFonts w:ascii="Times New Roman"/>
          <w:b w:val="false"/>
          <w:i w:val="false"/>
          <w:color w:val="000000"/>
          <w:sz w:val="28"/>
        </w:rPr>
        <w:t>
      k1 – жергілікті бюджеттер кірістерінің болжамды көлеміне бюджеттік даму бағдарламалары бойынша шығындардың пайыздық қатынасының шамасы;</w:t>
      </w:r>
    </w:p>
    <w:p>
      <w:pPr>
        <w:spacing w:after="0"/>
        <w:ind w:left="0"/>
        <w:jc w:val="both"/>
      </w:pPr>
      <w:r>
        <w:rPr>
          <w:rFonts w:ascii="Times New Roman"/>
          <w:b w:val="false"/>
          <w:i w:val="false"/>
          <w:color w:val="000000"/>
          <w:sz w:val="28"/>
        </w:rPr>
        <w:t>
      Бұл ретте, k1 шамасы бюджеттік алып қоюлар белгіленген облыстар үшін қолданылады.</w:t>
      </w:r>
    </w:p>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болжамды көлемін есептеу әрбір облыс, республикалық маңызы бар қала бойынша жеке мынадай формула бойынша жүргізіледі:</w:t>
      </w:r>
    </w:p>
    <w:p>
      <w:pPr>
        <w:spacing w:after="0"/>
        <w:ind w:left="0"/>
        <w:jc w:val="both"/>
      </w:pPr>
      <w:r>
        <w:rPr>
          <w:rFonts w:ascii="Times New Roman"/>
          <w:b w:val="false"/>
          <w:i w:val="false"/>
          <w:color w:val="000000"/>
          <w:sz w:val="28"/>
        </w:rPr>
        <w:t>
      БДБШі = АШi * k * k2, мұнда:</w:t>
      </w:r>
    </w:p>
    <w:p>
      <w:pPr>
        <w:spacing w:after="0"/>
        <w:ind w:left="0"/>
        <w:jc w:val="both"/>
      </w:pPr>
      <w:r>
        <w:rPr>
          <w:rFonts w:ascii="Times New Roman"/>
          <w:b w:val="false"/>
          <w:i w:val="false"/>
          <w:color w:val="000000"/>
          <w:sz w:val="28"/>
        </w:rPr>
        <w:t>
      БДБШі – і-республикалық маңызы бар қаланың, астананың бюджеттік даму бағдарламалары бойынша есептік шығындары;</w:t>
      </w:r>
    </w:p>
    <w:p>
      <w:pPr>
        <w:spacing w:after="0"/>
        <w:ind w:left="0"/>
        <w:jc w:val="both"/>
      </w:pPr>
      <w:r>
        <w:rPr>
          <w:rFonts w:ascii="Times New Roman"/>
          <w:b w:val="false"/>
          <w:i w:val="false"/>
          <w:color w:val="000000"/>
          <w:sz w:val="28"/>
        </w:rPr>
        <w:t>
      АШi – і-республикалық маңызы бар қаланың, астананың ағымдағы шығындары;</w:t>
      </w:r>
    </w:p>
    <w:p>
      <w:pPr>
        <w:spacing w:after="0"/>
        <w:ind w:left="0"/>
        <w:jc w:val="both"/>
      </w:pPr>
      <w:r>
        <w:rPr>
          <w:rFonts w:ascii="Times New Roman"/>
          <w:b w:val="false"/>
          <w:i w:val="false"/>
          <w:color w:val="000000"/>
          <w:sz w:val="28"/>
        </w:rPr>
        <w:t>
      k – бюджеттік даму бағдарламалары бойынша шығындардың ағымдағы шығындардың жалпы көлеміне пайыздық қатынасының шамасы;</w:t>
      </w:r>
    </w:p>
    <w:p>
      <w:pPr>
        <w:spacing w:after="0"/>
        <w:ind w:left="0"/>
        <w:jc w:val="both"/>
      </w:pPr>
      <w:r>
        <w:rPr>
          <w:rFonts w:ascii="Times New Roman"/>
          <w:b w:val="false"/>
          <w:i w:val="false"/>
          <w:color w:val="000000"/>
          <w:sz w:val="28"/>
        </w:rPr>
        <w:t>
      k2 – Астана және Алматы қалалары үшін қолданылатын бюджеттік даму бағдарламалары бойынша шығындардың пайыздық қатынасына жоғарылату коэффициенті.</w:t>
      </w:r>
    </w:p>
    <w:p>
      <w:pPr>
        <w:spacing w:after="0"/>
        <w:ind w:left="0"/>
        <w:jc w:val="both"/>
      </w:pPr>
      <w:r>
        <w:rPr>
          <w:rFonts w:ascii="Times New Roman"/>
          <w:b w:val="false"/>
          <w:i w:val="false"/>
          <w:color w:val="000000"/>
          <w:sz w:val="28"/>
        </w:rPr>
        <w:t xml:space="preserve">
      Облыстардың, республикалық маңызы бар қалалардың, астананың бюджеттері шығындарының болжамды көлемін айқындау кезінде Республикалық бюджет комиссиясының шешімі бойынша Қазақстан Республикасы Білім және ғылым министрінің 2020 жылғы 31 желтоқсандағы № 567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22029 болып тіркелген) бекітілген Бюджет қаражаты есебінен орта білім беру объектілерін салуды, реконструкциялауды қаржыландыру әдістемесіне сәйкес білім беру саласындағы уәкілетті орган айқындаған орта білім беру объектілерін салуды, реконструкциялауды аяқтауға арналған шығыстар ескеріледі.</w:t>
      </w:r>
    </w:p>
    <w:bookmarkStart w:name="z12" w:id="8"/>
    <w:p>
      <w:pPr>
        <w:spacing w:after="0"/>
        <w:ind w:left="0"/>
        <w:jc w:val="both"/>
      </w:pPr>
      <w:r>
        <w:rPr>
          <w:rFonts w:ascii="Times New Roman"/>
          <w:b w:val="false"/>
          <w:i w:val="false"/>
          <w:color w:val="000000"/>
          <w:sz w:val="28"/>
        </w:rPr>
        <w:t>
      14. Республикалық бюджет пен облыстардың, республикалық маңызы бар қалалардың, астананың бюджеттерінің арасындағы жалпы сипаттағы трансферттердің көлемін айқындау үшін k шамасы 14,6 % тең болады.</w:t>
      </w:r>
    </w:p>
    <w:bookmarkEnd w:id="8"/>
    <w:p>
      <w:pPr>
        <w:spacing w:after="0"/>
        <w:ind w:left="0"/>
        <w:jc w:val="both"/>
      </w:pPr>
      <w:r>
        <w:rPr>
          <w:rFonts w:ascii="Times New Roman"/>
          <w:b w:val="false"/>
          <w:i w:val="false"/>
          <w:color w:val="000000"/>
          <w:sz w:val="28"/>
        </w:rPr>
        <w:t>
      k шамасы орта мерзімдегі кезеңге арналған жалпы сипаттағы трансферттердің көлемін белгілейтін заң жобасын әзірлеу жылының алдындағы үш жылдың жергілікті бюджеттерінің ағымдағы шығындарының жалпы көлеміне жергілікті бюджеттерді дамытудың бюджеттік бағдарламалары бойынша орташа арифметикалық шама ретінде айқындалады.</w:t>
      </w:r>
    </w:p>
    <w:p>
      <w:pPr>
        <w:spacing w:after="0"/>
        <w:ind w:left="0"/>
        <w:jc w:val="both"/>
      </w:pPr>
      <w:r>
        <w:rPr>
          <w:rFonts w:ascii="Times New Roman"/>
          <w:b w:val="false"/>
          <w:i w:val="false"/>
          <w:color w:val="000000"/>
          <w:sz w:val="28"/>
        </w:rPr>
        <w:t>
      Облыстардың, республикалық маңызы бар қалалардың, астананың ағымдағы шығындарының көлемі (республикалық бюджеттен берілетін нысаналы трансферттерді қоспағанда):</w:t>
      </w:r>
    </w:p>
    <w:p>
      <w:pPr>
        <w:spacing w:after="0"/>
        <w:ind w:left="0"/>
        <w:jc w:val="both"/>
      </w:pPr>
      <w:r>
        <w:rPr>
          <w:rFonts w:ascii="Times New Roman"/>
          <w:b w:val="false"/>
          <w:i w:val="false"/>
          <w:color w:val="000000"/>
          <w:sz w:val="28"/>
        </w:rPr>
        <w:t>
      2019 жылы – 3 228 466 037 мың теңгені;</w:t>
      </w:r>
    </w:p>
    <w:p>
      <w:pPr>
        <w:spacing w:after="0"/>
        <w:ind w:left="0"/>
        <w:jc w:val="both"/>
      </w:pPr>
      <w:r>
        <w:rPr>
          <w:rFonts w:ascii="Times New Roman"/>
          <w:b w:val="false"/>
          <w:i w:val="false"/>
          <w:color w:val="000000"/>
          <w:sz w:val="28"/>
        </w:rPr>
        <w:t>
      2020 жылы – 4 219 107 377 мың теңгені;</w:t>
      </w:r>
    </w:p>
    <w:p>
      <w:pPr>
        <w:spacing w:after="0"/>
        <w:ind w:left="0"/>
        <w:jc w:val="both"/>
      </w:pPr>
      <w:r>
        <w:rPr>
          <w:rFonts w:ascii="Times New Roman"/>
          <w:b w:val="false"/>
          <w:i w:val="false"/>
          <w:color w:val="000000"/>
          <w:sz w:val="28"/>
        </w:rPr>
        <w:t>
      2021 жылы – 4 666 457 561 мың теңгені құрайды.</w:t>
      </w:r>
    </w:p>
    <w:p>
      <w:pPr>
        <w:spacing w:after="0"/>
        <w:ind w:left="0"/>
        <w:jc w:val="both"/>
      </w:pPr>
      <w:r>
        <w:rPr>
          <w:rFonts w:ascii="Times New Roman"/>
          <w:b w:val="false"/>
          <w:i w:val="false"/>
          <w:color w:val="000000"/>
          <w:sz w:val="28"/>
        </w:rPr>
        <w:t>
      Облыстар, республикалық маңызы бар қалалар, астана бюджеттерінің бюджеттік даму бағдарламалары бойынша шығындар көлемі:</w:t>
      </w:r>
    </w:p>
    <w:p>
      <w:pPr>
        <w:spacing w:after="0"/>
        <w:ind w:left="0"/>
        <w:jc w:val="both"/>
      </w:pPr>
      <w:r>
        <w:rPr>
          <w:rFonts w:ascii="Times New Roman"/>
          <w:b w:val="false"/>
          <w:i w:val="false"/>
          <w:color w:val="000000"/>
          <w:sz w:val="28"/>
        </w:rPr>
        <w:t>
      2019 жылы – 558 939 727 мың теңгені;</w:t>
      </w:r>
    </w:p>
    <w:p>
      <w:pPr>
        <w:spacing w:after="0"/>
        <w:ind w:left="0"/>
        <w:jc w:val="both"/>
      </w:pPr>
      <w:r>
        <w:rPr>
          <w:rFonts w:ascii="Times New Roman"/>
          <w:b w:val="false"/>
          <w:i w:val="false"/>
          <w:color w:val="000000"/>
          <w:sz w:val="28"/>
        </w:rPr>
        <w:t>
      2020 жылы – 563 163 740 мың теңгені;</w:t>
      </w:r>
    </w:p>
    <w:p>
      <w:pPr>
        <w:spacing w:after="0"/>
        <w:ind w:left="0"/>
        <w:jc w:val="both"/>
      </w:pPr>
      <w:r>
        <w:rPr>
          <w:rFonts w:ascii="Times New Roman"/>
          <w:b w:val="false"/>
          <w:i w:val="false"/>
          <w:color w:val="000000"/>
          <w:sz w:val="28"/>
        </w:rPr>
        <w:t>
      2021 жылы – 610 983 480 мың теңгені құрайды.</w:t>
      </w:r>
    </w:p>
    <w:p>
      <w:pPr>
        <w:spacing w:after="0"/>
        <w:ind w:left="0"/>
        <w:jc w:val="both"/>
      </w:pPr>
      <w:r>
        <w:rPr>
          <w:rFonts w:ascii="Times New Roman"/>
          <w:b w:val="false"/>
          <w:i w:val="false"/>
          <w:color w:val="000000"/>
          <w:sz w:val="28"/>
        </w:rPr>
        <w:t>
      Облыстардың, республикалық маңызы бар қалалардың, астананың бюджеттік даму бағдарламалары бойынша шығындар көлемінің ағымдағы шығындар көлеміне пайыздық арақатынасы:</w:t>
      </w:r>
    </w:p>
    <w:p>
      <w:pPr>
        <w:spacing w:after="0"/>
        <w:ind w:left="0"/>
        <w:jc w:val="both"/>
      </w:pPr>
      <w:r>
        <w:rPr>
          <w:rFonts w:ascii="Times New Roman"/>
          <w:b w:val="false"/>
          <w:i w:val="false"/>
          <w:color w:val="000000"/>
          <w:sz w:val="28"/>
        </w:rPr>
        <w:t>
      2019 жылға – 17,3 %;</w:t>
      </w:r>
    </w:p>
    <w:p>
      <w:pPr>
        <w:spacing w:after="0"/>
        <w:ind w:left="0"/>
        <w:jc w:val="both"/>
      </w:pPr>
      <w:r>
        <w:rPr>
          <w:rFonts w:ascii="Times New Roman"/>
          <w:b w:val="false"/>
          <w:i w:val="false"/>
          <w:color w:val="000000"/>
          <w:sz w:val="28"/>
        </w:rPr>
        <w:t>
      2020 жылға – 13,3 %;</w:t>
      </w:r>
    </w:p>
    <w:p>
      <w:pPr>
        <w:spacing w:after="0"/>
        <w:ind w:left="0"/>
        <w:jc w:val="both"/>
      </w:pPr>
      <w:r>
        <w:rPr>
          <w:rFonts w:ascii="Times New Roman"/>
          <w:b w:val="false"/>
          <w:i w:val="false"/>
          <w:color w:val="000000"/>
          <w:sz w:val="28"/>
        </w:rPr>
        <w:t>
      2021 жылға – 13,1 %-ды құрайды.</w:t>
      </w:r>
    </w:p>
    <w:p>
      <w:pPr>
        <w:spacing w:after="0"/>
        <w:ind w:left="0"/>
        <w:jc w:val="both"/>
      </w:pPr>
      <w:r>
        <w:rPr>
          <w:rFonts w:ascii="Times New Roman"/>
          <w:b w:val="false"/>
          <w:i w:val="false"/>
          <w:color w:val="000000"/>
          <w:sz w:val="28"/>
        </w:rPr>
        <w:t>
      Облыстардың, республикалық маңызы бар қалалардың, астананың бюджеттік даму бағдарламалары бойынша шығындар көлемінің өткен үш жылдағы ағымдағы шығындар көлеміне орташа арифметикалық пайыздық арақатынасы 14,6 %-ды құрайды.</w:t>
      </w:r>
    </w:p>
    <w:p>
      <w:pPr>
        <w:spacing w:after="0"/>
        <w:ind w:left="0"/>
        <w:jc w:val="both"/>
      </w:pPr>
      <w:r>
        <w:rPr>
          <w:rFonts w:ascii="Times New Roman"/>
          <w:b w:val="false"/>
          <w:i w:val="false"/>
          <w:color w:val="000000"/>
          <w:sz w:val="28"/>
        </w:rPr>
        <w:t>
      Республикалық бюджет пен облыстардың, республикалық маңызы бар қалалардың, астананың бюджеттерінің арасындағы жалпы сипаттағы трансферттердің көлемін айқындау үшін k1 шамасы 5,4 % тең болады.</w:t>
      </w:r>
    </w:p>
    <w:p>
      <w:pPr>
        <w:spacing w:after="0"/>
        <w:ind w:left="0"/>
        <w:jc w:val="both"/>
      </w:pPr>
      <w:r>
        <w:rPr>
          <w:rFonts w:ascii="Times New Roman"/>
          <w:b w:val="false"/>
          <w:i w:val="false"/>
          <w:color w:val="000000"/>
          <w:sz w:val="28"/>
        </w:rPr>
        <w:t>
      k1 шамасы бюджеттік алып қоюлар белгіленген жалпы сипаттағы трансферттердің көлемін айқындау кезінде өңірлер бойынша жалпы сипаттағы трансферттердің көлемі туралы заң жобасын әзірлеу жылының алдындағы өткен үш жылда бюджеттік даму бағдарламасын орындау бойынша өсудің орташа арифметикалық қарқыны ретінде айқындалады.</w:t>
      </w:r>
    </w:p>
    <w:p>
      <w:pPr>
        <w:spacing w:after="0"/>
        <w:ind w:left="0"/>
        <w:jc w:val="both"/>
      </w:pPr>
      <w:r>
        <w:rPr>
          <w:rFonts w:ascii="Times New Roman"/>
          <w:b w:val="false"/>
          <w:i w:val="false"/>
          <w:color w:val="000000"/>
          <w:sz w:val="28"/>
        </w:rPr>
        <w:t>
      2019 жылға қарағанда 2020 жылдың өсу қарқыны 2,8 % құрайды;</w:t>
      </w:r>
    </w:p>
    <w:p>
      <w:pPr>
        <w:spacing w:after="0"/>
        <w:ind w:left="0"/>
        <w:jc w:val="both"/>
      </w:pPr>
      <w:r>
        <w:rPr>
          <w:rFonts w:ascii="Times New Roman"/>
          <w:b w:val="false"/>
          <w:i w:val="false"/>
          <w:color w:val="000000"/>
          <w:sz w:val="28"/>
        </w:rPr>
        <w:t>
      2020 жылға қарағанда 2021 жылдың өсу қарқыны 13,4 % құрайды.</w:t>
      </w:r>
    </w:p>
    <w:p>
      <w:pPr>
        <w:spacing w:after="0"/>
        <w:ind w:left="0"/>
        <w:jc w:val="both"/>
      </w:pPr>
      <w:r>
        <w:rPr>
          <w:rFonts w:ascii="Times New Roman"/>
          <w:b w:val="false"/>
          <w:i w:val="false"/>
          <w:color w:val="000000"/>
          <w:sz w:val="28"/>
        </w:rPr>
        <w:t>
      Алдыңғы үш жылда бюджеттік даму бағдарламасын орындау бойынша өсудің орташа қарқыны 5,4 %-ды құрайды.</w:t>
      </w:r>
    </w:p>
    <w:bookmarkStart w:name="z13" w:id="9"/>
    <w:p>
      <w:pPr>
        <w:spacing w:after="0"/>
        <w:ind w:left="0"/>
        <w:jc w:val="both"/>
      </w:pPr>
      <w:r>
        <w:rPr>
          <w:rFonts w:ascii="Times New Roman"/>
          <w:b w:val="false"/>
          <w:i w:val="false"/>
          <w:color w:val="000000"/>
          <w:sz w:val="28"/>
        </w:rPr>
        <w:t>
      15. Үш жылдық кезеңге арналған жалпы сипаттағы трансферттерді айқындау кезінде "</w:t>
      </w:r>
      <w:r>
        <w:rPr>
          <w:rFonts w:ascii="Times New Roman"/>
          <w:b w:val="false"/>
          <w:i w:val="false"/>
          <w:color w:val="000000"/>
          <w:sz w:val="28"/>
        </w:rPr>
        <w:t>Қазақстан Республикасы астанасының мәртебесі туралы</w:t>
      </w:r>
      <w:r>
        <w:rPr>
          <w:rFonts w:ascii="Times New Roman"/>
          <w:b w:val="false"/>
          <w:i w:val="false"/>
          <w:color w:val="000000"/>
          <w:sz w:val="28"/>
        </w:rPr>
        <w:t>" және "</w:t>
      </w:r>
      <w:r>
        <w:rPr>
          <w:rFonts w:ascii="Times New Roman"/>
          <w:b w:val="false"/>
          <w:i w:val="false"/>
          <w:color w:val="000000"/>
          <w:sz w:val="28"/>
        </w:rPr>
        <w:t>Алматы қаласының ерекше мәртебесі туралы</w:t>
      </w:r>
      <w:r>
        <w:rPr>
          <w:rFonts w:ascii="Times New Roman"/>
          <w:b w:val="false"/>
          <w:i w:val="false"/>
          <w:color w:val="000000"/>
          <w:sz w:val="28"/>
        </w:rPr>
        <w:t>" Қазақстан Республикасының заңдарында айқындалған Астана және Алматы қалаларының ерекше мәртебесіне сәйкес олардың бюджеттік даму бағдарламалары бойынша шығындардың болжамды көлеміне 1,5 жоғарылату коэффициенті қолданылады.</w:t>
      </w:r>
    </w:p>
    <w:bookmarkEnd w:id="9"/>
    <w:p>
      <w:pPr>
        <w:spacing w:after="0"/>
        <w:ind w:left="0"/>
        <w:jc w:val="both"/>
      </w:pPr>
      <w:r>
        <w:rPr>
          <w:rFonts w:ascii="Times New Roman"/>
          <w:b w:val="false"/>
          <w:i w:val="false"/>
          <w:color w:val="000000"/>
          <w:sz w:val="28"/>
        </w:rPr>
        <w:t>
      k2 жоғарылату коэффициенті орта мерзімді кезеңге арналған жалпы сипаттағы трансферттердің көлемін белгілейтін заң жобасын әзірлеу жылының алдындағы үш жылдағы Астана және Алматы қалаларының бюджеттік даму бағдарламалары бойынша орташа арифметикалық ретінде айқындалады.</w:t>
      </w:r>
    </w:p>
    <w:p>
      <w:pPr>
        <w:spacing w:after="0"/>
        <w:ind w:left="0"/>
        <w:jc w:val="both"/>
      </w:pPr>
      <w:r>
        <w:rPr>
          <w:rFonts w:ascii="Times New Roman"/>
          <w:b w:val="false"/>
          <w:i w:val="false"/>
          <w:color w:val="000000"/>
          <w:sz w:val="28"/>
        </w:rPr>
        <w:t>
      Астана қаласының ағымдағы шығындарының көлемі (республикалық бюджеттен нысаналы трансферттерді қоспағанда):</w:t>
      </w:r>
    </w:p>
    <w:p>
      <w:pPr>
        <w:spacing w:after="0"/>
        <w:ind w:left="0"/>
        <w:jc w:val="both"/>
      </w:pPr>
      <w:r>
        <w:rPr>
          <w:rFonts w:ascii="Times New Roman"/>
          <w:b w:val="false"/>
          <w:i w:val="false"/>
          <w:color w:val="000000"/>
          <w:sz w:val="28"/>
        </w:rPr>
        <w:t>
      2019 жылға – 200 605 897 мың теңгені;</w:t>
      </w:r>
    </w:p>
    <w:p>
      <w:pPr>
        <w:spacing w:after="0"/>
        <w:ind w:left="0"/>
        <w:jc w:val="both"/>
      </w:pPr>
      <w:r>
        <w:rPr>
          <w:rFonts w:ascii="Times New Roman"/>
          <w:b w:val="false"/>
          <w:i w:val="false"/>
          <w:color w:val="000000"/>
          <w:sz w:val="28"/>
        </w:rPr>
        <w:t>
      2020 жылға – 212 754 113 мың теңгені;</w:t>
      </w:r>
    </w:p>
    <w:p>
      <w:pPr>
        <w:spacing w:after="0"/>
        <w:ind w:left="0"/>
        <w:jc w:val="both"/>
      </w:pPr>
      <w:r>
        <w:rPr>
          <w:rFonts w:ascii="Times New Roman"/>
          <w:b w:val="false"/>
          <w:i w:val="false"/>
          <w:color w:val="000000"/>
          <w:sz w:val="28"/>
        </w:rPr>
        <w:t>
      2021 жылға – 338 634 971 мың теңгені құрайды.</w:t>
      </w:r>
    </w:p>
    <w:p>
      <w:pPr>
        <w:spacing w:after="0"/>
        <w:ind w:left="0"/>
        <w:jc w:val="both"/>
      </w:pPr>
      <w:r>
        <w:rPr>
          <w:rFonts w:ascii="Times New Roman"/>
          <w:b w:val="false"/>
          <w:i w:val="false"/>
          <w:color w:val="000000"/>
          <w:sz w:val="28"/>
        </w:rPr>
        <w:t>
      Астана қаласы бюджетінің бюджеттік даму бағдарламалары бойынша шығындар көлемі:</w:t>
      </w:r>
    </w:p>
    <w:p>
      <w:pPr>
        <w:spacing w:after="0"/>
        <w:ind w:left="0"/>
        <w:jc w:val="both"/>
      </w:pPr>
      <w:r>
        <w:rPr>
          <w:rFonts w:ascii="Times New Roman"/>
          <w:b w:val="false"/>
          <w:i w:val="false"/>
          <w:color w:val="000000"/>
          <w:sz w:val="28"/>
        </w:rPr>
        <w:t>
      2019 жылға – 45 816 055 мың теңгені;</w:t>
      </w:r>
    </w:p>
    <w:p>
      <w:pPr>
        <w:spacing w:after="0"/>
        <w:ind w:left="0"/>
        <w:jc w:val="both"/>
      </w:pPr>
      <w:r>
        <w:rPr>
          <w:rFonts w:ascii="Times New Roman"/>
          <w:b w:val="false"/>
          <w:i w:val="false"/>
          <w:color w:val="000000"/>
          <w:sz w:val="28"/>
        </w:rPr>
        <w:t>
      2020 жылға – 59 717 882 мың теңгені;</w:t>
      </w:r>
    </w:p>
    <w:p>
      <w:pPr>
        <w:spacing w:after="0"/>
        <w:ind w:left="0"/>
        <w:jc w:val="both"/>
      </w:pPr>
      <w:r>
        <w:rPr>
          <w:rFonts w:ascii="Times New Roman"/>
          <w:b w:val="false"/>
          <w:i w:val="false"/>
          <w:color w:val="000000"/>
          <w:sz w:val="28"/>
        </w:rPr>
        <w:t>
      2021 жылға – 62 670 885 мың теңгені құрайды.</w:t>
      </w:r>
    </w:p>
    <w:p>
      <w:pPr>
        <w:spacing w:after="0"/>
        <w:ind w:left="0"/>
        <w:jc w:val="both"/>
      </w:pPr>
      <w:r>
        <w:rPr>
          <w:rFonts w:ascii="Times New Roman"/>
          <w:b w:val="false"/>
          <w:i w:val="false"/>
          <w:color w:val="000000"/>
          <w:sz w:val="28"/>
        </w:rPr>
        <w:t>
      Астана қаласының бюджеттік даму бағдарламалары бойынша шығындар көлемінің ағымдағы шығындар көлеміне пайыздық арақатынасы:</w:t>
      </w:r>
    </w:p>
    <w:p>
      <w:pPr>
        <w:spacing w:after="0"/>
        <w:ind w:left="0"/>
        <w:jc w:val="both"/>
      </w:pPr>
      <w:r>
        <w:rPr>
          <w:rFonts w:ascii="Times New Roman"/>
          <w:b w:val="false"/>
          <w:i w:val="false"/>
          <w:color w:val="000000"/>
          <w:sz w:val="28"/>
        </w:rPr>
        <w:t>
      2019 жылға – 22,8 %;</w:t>
      </w:r>
    </w:p>
    <w:p>
      <w:pPr>
        <w:spacing w:after="0"/>
        <w:ind w:left="0"/>
        <w:jc w:val="both"/>
      </w:pPr>
      <w:r>
        <w:rPr>
          <w:rFonts w:ascii="Times New Roman"/>
          <w:b w:val="false"/>
          <w:i w:val="false"/>
          <w:color w:val="000000"/>
          <w:sz w:val="28"/>
        </w:rPr>
        <w:t>
      2020 жылға – 28,1 %;</w:t>
      </w:r>
    </w:p>
    <w:p>
      <w:pPr>
        <w:spacing w:after="0"/>
        <w:ind w:left="0"/>
        <w:jc w:val="both"/>
      </w:pPr>
      <w:r>
        <w:rPr>
          <w:rFonts w:ascii="Times New Roman"/>
          <w:b w:val="false"/>
          <w:i w:val="false"/>
          <w:color w:val="000000"/>
          <w:sz w:val="28"/>
        </w:rPr>
        <w:t>
      2021 жылға – 18,5 % құрайды.</w:t>
      </w:r>
    </w:p>
    <w:p>
      <w:pPr>
        <w:spacing w:after="0"/>
        <w:ind w:left="0"/>
        <w:jc w:val="both"/>
      </w:pPr>
      <w:r>
        <w:rPr>
          <w:rFonts w:ascii="Times New Roman"/>
          <w:b w:val="false"/>
          <w:i w:val="false"/>
          <w:color w:val="000000"/>
          <w:sz w:val="28"/>
        </w:rPr>
        <w:t>
      Бюджеттік даму бағдарламалары бойынша шығындар көлемінің Астана қаласының алдыңғы үш жылдағы ағымдағы шығындар көлеміне орташа пайыздық арақатынасы 23,1%-ды құрайды.</w:t>
      </w:r>
    </w:p>
    <w:p>
      <w:pPr>
        <w:spacing w:after="0"/>
        <w:ind w:left="0"/>
        <w:jc w:val="both"/>
      </w:pPr>
      <w:r>
        <w:rPr>
          <w:rFonts w:ascii="Times New Roman"/>
          <w:b w:val="false"/>
          <w:i w:val="false"/>
          <w:color w:val="000000"/>
          <w:sz w:val="28"/>
        </w:rPr>
        <w:t>
      Алматы қаласының ағымдағы шығындарының көлемі (республикалық бюджеттен нысаналы трансферттерді қоспағанда):</w:t>
      </w:r>
    </w:p>
    <w:p>
      <w:pPr>
        <w:spacing w:after="0"/>
        <w:ind w:left="0"/>
        <w:jc w:val="both"/>
      </w:pPr>
      <w:r>
        <w:rPr>
          <w:rFonts w:ascii="Times New Roman"/>
          <w:b w:val="false"/>
          <w:i w:val="false"/>
          <w:color w:val="000000"/>
          <w:sz w:val="28"/>
        </w:rPr>
        <w:t>
      2019 жылға – 282 974 972 мың теңгені;</w:t>
      </w:r>
    </w:p>
    <w:p>
      <w:pPr>
        <w:spacing w:after="0"/>
        <w:ind w:left="0"/>
        <w:jc w:val="both"/>
      </w:pPr>
      <w:r>
        <w:rPr>
          <w:rFonts w:ascii="Times New Roman"/>
          <w:b w:val="false"/>
          <w:i w:val="false"/>
          <w:color w:val="000000"/>
          <w:sz w:val="28"/>
        </w:rPr>
        <w:t>
      2020 жылға – 373 913 872 мың теңгені;</w:t>
      </w:r>
    </w:p>
    <w:p>
      <w:pPr>
        <w:spacing w:after="0"/>
        <w:ind w:left="0"/>
        <w:jc w:val="both"/>
      </w:pPr>
      <w:r>
        <w:rPr>
          <w:rFonts w:ascii="Times New Roman"/>
          <w:b w:val="false"/>
          <w:i w:val="false"/>
          <w:color w:val="000000"/>
          <w:sz w:val="28"/>
        </w:rPr>
        <w:t>
      2021 жылға – 468 518 045 мың теңгені құрайды.</w:t>
      </w:r>
    </w:p>
    <w:p>
      <w:pPr>
        <w:spacing w:after="0"/>
        <w:ind w:left="0"/>
        <w:jc w:val="both"/>
      </w:pPr>
      <w:r>
        <w:rPr>
          <w:rFonts w:ascii="Times New Roman"/>
          <w:b w:val="false"/>
          <w:i w:val="false"/>
          <w:color w:val="000000"/>
          <w:sz w:val="28"/>
        </w:rPr>
        <w:t>
      Алматы қаласы бюджетінің бюджеттік даму бағдарламалары бойынша шығындар көлемі:</w:t>
      </w:r>
    </w:p>
    <w:p>
      <w:pPr>
        <w:spacing w:after="0"/>
        <w:ind w:left="0"/>
        <w:jc w:val="both"/>
      </w:pPr>
      <w:r>
        <w:rPr>
          <w:rFonts w:ascii="Times New Roman"/>
          <w:b w:val="false"/>
          <w:i w:val="false"/>
          <w:color w:val="000000"/>
          <w:sz w:val="28"/>
        </w:rPr>
        <w:t>
      2019 жылға – 56 641 533 мың теңгені;</w:t>
      </w:r>
    </w:p>
    <w:p>
      <w:pPr>
        <w:spacing w:after="0"/>
        <w:ind w:left="0"/>
        <w:jc w:val="both"/>
      </w:pPr>
      <w:r>
        <w:rPr>
          <w:rFonts w:ascii="Times New Roman"/>
          <w:b w:val="false"/>
          <w:i w:val="false"/>
          <w:color w:val="000000"/>
          <w:sz w:val="28"/>
        </w:rPr>
        <w:t>
      2020 жылға – 71 430 594 мың теңгені;</w:t>
      </w:r>
    </w:p>
    <w:p>
      <w:pPr>
        <w:spacing w:after="0"/>
        <w:ind w:left="0"/>
        <w:jc w:val="both"/>
      </w:pPr>
      <w:r>
        <w:rPr>
          <w:rFonts w:ascii="Times New Roman"/>
          <w:b w:val="false"/>
          <w:i w:val="false"/>
          <w:color w:val="000000"/>
          <w:sz w:val="28"/>
        </w:rPr>
        <w:t>
      2021 жылға – 87 914 524 мың теңгені құрайды.</w:t>
      </w:r>
    </w:p>
    <w:p>
      <w:pPr>
        <w:spacing w:after="0"/>
        <w:ind w:left="0"/>
        <w:jc w:val="both"/>
      </w:pPr>
      <w:r>
        <w:rPr>
          <w:rFonts w:ascii="Times New Roman"/>
          <w:b w:val="false"/>
          <w:i w:val="false"/>
          <w:color w:val="000000"/>
          <w:sz w:val="28"/>
        </w:rPr>
        <w:t>
      Алматы қаласының бюджеттік даму бағдарламалары бойынша шығындар көлемінің ағымдағы шығындар көлеміне пайыздық арақатынасы:</w:t>
      </w:r>
    </w:p>
    <w:p>
      <w:pPr>
        <w:spacing w:after="0"/>
        <w:ind w:left="0"/>
        <w:jc w:val="both"/>
      </w:pPr>
      <w:r>
        <w:rPr>
          <w:rFonts w:ascii="Times New Roman"/>
          <w:b w:val="false"/>
          <w:i w:val="false"/>
          <w:color w:val="000000"/>
          <w:sz w:val="28"/>
        </w:rPr>
        <w:t>
      2019 жылға – 20,0 %;</w:t>
      </w:r>
    </w:p>
    <w:p>
      <w:pPr>
        <w:spacing w:after="0"/>
        <w:ind w:left="0"/>
        <w:jc w:val="both"/>
      </w:pPr>
      <w:r>
        <w:rPr>
          <w:rFonts w:ascii="Times New Roman"/>
          <w:b w:val="false"/>
          <w:i w:val="false"/>
          <w:color w:val="000000"/>
          <w:sz w:val="28"/>
        </w:rPr>
        <w:t>
      2020 жылға – 19,1 %;</w:t>
      </w:r>
    </w:p>
    <w:p>
      <w:pPr>
        <w:spacing w:after="0"/>
        <w:ind w:left="0"/>
        <w:jc w:val="both"/>
      </w:pPr>
      <w:r>
        <w:rPr>
          <w:rFonts w:ascii="Times New Roman"/>
          <w:b w:val="false"/>
          <w:i w:val="false"/>
          <w:color w:val="000000"/>
          <w:sz w:val="28"/>
        </w:rPr>
        <w:t>
      2021 жылға – 18,8 %-ды құрайды.</w:t>
      </w:r>
    </w:p>
    <w:p>
      <w:pPr>
        <w:spacing w:after="0"/>
        <w:ind w:left="0"/>
        <w:jc w:val="both"/>
      </w:pPr>
      <w:r>
        <w:rPr>
          <w:rFonts w:ascii="Times New Roman"/>
          <w:b w:val="false"/>
          <w:i w:val="false"/>
          <w:color w:val="000000"/>
          <w:sz w:val="28"/>
        </w:rPr>
        <w:t>
      Бюджеттік даму бағдарламалары бойынша шығындар көлемінің Алматы қаласының алдыңғы үш жылдағы ағымдағы шығындар көлеміне орташа пайыздық арақатынасы 19,3%-ды құрайды.</w:t>
      </w:r>
    </w:p>
    <w:p>
      <w:pPr>
        <w:spacing w:after="0"/>
        <w:ind w:left="0"/>
        <w:jc w:val="both"/>
      </w:pPr>
      <w:r>
        <w:rPr>
          <w:rFonts w:ascii="Times New Roman"/>
          <w:b w:val="false"/>
          <w:i w:val="false"/>
          <w:color w:val="000000"/>
          <w:sz w:val="28"/>
        </w:rPr>
        <w:t>
      Астана және Алматы қалаларының бюджеттік даму бағдарламалары бойынша шығындар көлемінің алдыңғы үш жылдағы ағымдағы шығындары көлеміне орташа арифметикалық пайыздық арақатынасы 21,2%-ды құрайды.</w:t>
      </w:r>
    </w:p>
    <w:p>
      <w:pPr>
        <w:spacing w:after="0"/>
        <w:ind w:left="0"/>
        <w:jc w:val="both"/>
      </w:pPr>
      <w:r>
        <w:rPr>
          <w:rFonts w:ascii="Times New Roman"/>
          <w:b w:val="false"/>
          <w:i w:val="false"/>
          <w:color w:val="000000"/>
          <w:sz w:val="28"/>
        </w:rPr>
        <w:t>
      Астана және Алматы қалаларының бюджеттік даму бағдарламалары бойынша шығындар көлемінің ағымдағы шығындары көлеміне пайыздық қатынасының 21,2% орташа шамасының k шамасына (14,6%) пайыздық арақатынасы 1,5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"17. Мемлекеттік жоспарлау жөніндегі орталық уәкілетті орган облыстардың, республикалық маңызы бар қалалардың, астананың бюджеттерінің алдағы үш жылдық кезеңге болжамды көрсеткіштерін айқындау үшін жалпы сипаттағы трансферттер көлемін айқындаудың есептемелерін Республикалық бюджет комиссиясының қарауына енгізеді.</w:t>
      </w:r>
    </w:p>
    <w:bookmarkEnd w:id="10"/>
    <w:p>
      <w:pPr>
        <w:spacing w:after="0"/>
        <w:ind w:left="0"/>
        <w:jc w:val="both"/>
      </w:pPr>
      <w:r>
        <w:rPr>
          <w:rFonts w:ascii="Times New Roman"/>
          <w:b w:val="false"/>
          <w:i w:val="false"/>
          <w:color w:val="000000"/>
          <w:sz w:val="28"/>
        </w:rPr>
        <w:t>
      Жалпы сипаттағы трансферттердің есептемелеріне берілетін ақпараттың негізділігі мен анықтығын Қазақстан Республикасының заңдарына сәйкес тиісті саланың орталық уәкілетті органдарының басшылары және облыстардың, республикалық маңызы бар қалалардың, астананың әкімдері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Start w:name="z17" w:id="11"/>
    <w:p>
      <w:pPr>
        <w:spacing w:after="0"/>
        <w:ind w:left="0"/>
        <w:jc w:val="both"/>
      </w:pPr>
      <w:r>
        <w:rPr>
          <w:rFonts w:ascii="Times New Roman"/>
          <w:b w:val="false"/>
          <w:i w:val="false"/>
          <w:color w:val="000000"/>
          <w:sz w:val="28"/>
        </w:rPr>
        <w:t>
      2. Қазақстан Республикасы Ұлттық экономика министрлігінің Бюджет саясаты департаменті Қазақстан Республикасының заңнамасында белгіленген тәртіппен:</w:t>
      </w:r>
    </w:p>
    <w:bookmarkEnd w:id="11"/>
    <w:bookmarkStart w:name="z18" w:id="12"/>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мемлекеттiк тiркеуді;</w:t>
      </w:r>
    </w:p>
    <w:bookmarkEnd w:id="12"/>
    <w:bookmarkStart w:name="z19" w:id="13"/>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13"/>
    <w:bookmarkStart w:name="z20" w:id="14"/>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4"/>
    <w:bookmarkStart w:name="z21"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5"/>
    <w:bookmarkStart w:name="z22"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7 қазандағы</w:t>
            </w:r>
            <w:r>
              <w:br/>
            </w:r>
            <w:r>
              <w:rPr>
                <w:rFonts w:ascii="Times New Roman"/>
                <w:b w:val="false"/>
                <w:i w:val="false"/>
                <w:color w:val="000000"/>
                <w:sz w:val="20"/>
              </w:rPr>
              <w:t>№ 71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сипаттағы</w:t>
            </w:r>
            <w:r>
              <w:br/>
            </w:r>
            <w:r>
              <w:rPr>
                <w:rFonts w:ascii="Times New Roman"/>
                <w:b w:val="false"/>
                <w:i w:val="false"/>
                <w:color w:val="000000"/>
                <w:sz w:val="20"/>
              </w:rPr>
              <w:t>трансферттердің есеп-</w:t>
            </w:r>
            <w:r>
              <w:br/>
            </w:r>
            <w:r>
              <w:rPr>
                <w:rFonts w:ascii="Times New Roman"/>
                <w:b w:val="false"/>
                <w:i w:val="false"/>
                <w:color w:val="000000"/>
                <w:sz w:val="20"/>
              </w:rPr>
              <w:t>қисаптары әдістемесіне</w:t>
            </w:r>
            <w:r>
              <w:br/>
            </w:r>
            <w:r>
              <w:rPr>
                <w:rFonts w:ascii="Times New Roman"/>
                <w:b w:val="false"/>
                <w:i w:val="false"/>
                <w:color w:val="000000"/>
                <w:sz w:val="20"/>
              </w:rPr>
              <w:t>1-қосымша</w:t>
            </w:r>
          </w:p>
        </w:tc>
      </w:tr>
    </w:tbl>
    <w:bookmarkStart w:name="z25" w:id="17"/>
    <w:p>
      <w:pPr>
        <w:spacing w:after="0"/>
        <w:ind w:left="0"/>
        <w:jc w:val="left"/>
      </w:pPr>
      <w:r>
        <w:rPr>
          <w:rFonts w:ascii="Times New Roman"/>
          <w:b/>
          <w:i w:val="false"/>
          <w:color w:val="000000"/>
        </w:rPr>
        <w:t xml:space="preserve"> Жүзеге асырылатын мемлекеттік функциялардың функционалдық кіші топтарының, олардың көрсеткіштері мен коэффициенттерінің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 атқарушы және мемлекеттік басқарудың жалпы функцияларын орындайтын басқа да органдар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Қорғаныс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27 жасқа дейінгі әскерге шақырылатын жастағы ер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27 жасқа дейінгі әскерге шақырылатын жастағы ер азаматтар санының өсуі (бағалануы)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p>
            <w:pPr>
              <w:spacing w:after="20"/>
              <w:ind w:left="20"/>
              <w:jc w:val="both"/>
            </w:pPr>
            <w:r>
              <w:rPr>
                <w:rFonts w:ascii="Times New Roman"/>
                <w:b w:val="false"/>
                <w:i w:val="false"/>
                <w:color w:val="000000"/>
                <w:sz w:val="20"/>
              </w:rPr>
              <w:t>
табиғи және техногендік сипаттағы төтенше жағдайларға қарсы іс-қимылға өңірлер әлеуетінің нығаю деңгейі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Қоғамдық тәртіп, қауіпсіздік, құқықтық қызмет, сот, қылмыстық-атқару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ұсталатын ішкі істер органдарын кезең-кезеңімен материалдық-техникалық жарақтандыру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саласындағы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министрлігінің (бұдан әрі– ОАМ) деректері бойынша мектепке дейінгі тәрбие мен оқытуға жергілікті бюджеттердің ағымдағы шығындарының болжамды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деректері бойынша жалпы білім беретін мектептерге жергілікті бюджеттердің ағымдағы шығындарының болжамды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адамдар, дене шынықтыру және спорт бойынша білім беру саласындағы ағымдағы шығындардың болжамды көлемін есептеу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жастағы адамдар санының өсуі (бағалануы);</w:t>
            </w:r>
          </w:p>
          <w:p>
            <w:pPr>
              <w:spacing w:after="20"/>
              <w:ind w:left="20"/>
              <w:jc w:val="both"/>
            </w:pPr>
            <w:r>
              <w:rPr>
                <w:rFonts w:ascii="Times New Roman"/>
                <w:b w:val="false"/>
                <w:i w:val="false"/>
                <w:color w:val="000000"/>
                <w:sz w:val="20"/>
              </w:rPr>
              <w:t>
дене шынықтыру және спорт бойынша білім беру саласындағы ауылдық жердегі жұмыс үшін үстемеақыларды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 18 жасқа дейінгі жастағы адамдар санының өсуі (бағалануы);</w:t>
            </w:r>
          </w:p>
          <w:p>
            <w:pPr>
              <w:spacing w:after="20"/>
              <w:ind w:left="20"/>
              <w:jc w:val="both"/>
            </w:pPr>
            <w:r>
              <w:rPr>
                <w:rFonts w:ascii="Times New Roman"/>
                <w:b w:val="false"/>
                <w:i w:val="false"/>
                <w:color w:val="000000"/>
                <w:sz w:val="20"/>
              </w:rPr>
              <w:t>
ауылдық жердегі жұмыс үшін үстемеақыларды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олардың біліктілігін арттыру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көрсетілетін қызметтер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p>
            <w:pPr>
              <w:spacing w:after="20"/>
              <w:ind w:left="20"/>
              <w:jc w:val="both"/>
            </w:pPr>
            <w:r>
              <w:rPr>
                <w:rFonts w:ascii="Times New Roman"/>
                <w:b w:val="false"/>
                <w:i w:val="false"/>
                <w:color w:val="000000"/>
                <w:sz w:val="20"/>
              </w:rPr>
              <w:t>
ауылдық жердегі жұмыс үшін үстемеақыларды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p>
            <w:pPr>
              <w:spacing w:after="20"/>
              <w:ind w:left="20"/>
              <w:jc w:val="both"/>
            </w:pPr>
            <w:r>
              <w:rPr>
                <w:rFonts w:ascii="Times New Roman"/>
                <w:b w:val="false"/>
                <w:i w:val="false"/>
                <w:color w:val="000000"/>
                <w:sz w:val="20"/>
              </w:rPr>
              <w:t>
ауылдық жердегі жұмыс үшін үстемеақыларды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p>
            <w:pPr>
              <w:spacing w:after="20"/>
              <w:ind w:left="20"/>
              <w:jc w:val="both"/>
            </w:pPr>
            <w:r>
              <w:rPr>
                <w:rFonts w:ascii="Times New Roman"/>
                <w:b w:val="false"/>
                <w:i w:val="false"/>
                <w:color w:val="000000"/>
                <w:sz w:val="20"/>
              </w:rPr>
              <w:t>
ауылдық жердегі жұмыс үшін үстемеақыларды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басқа да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көмек және әлеуметтік қамсыздандыру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 саны мен зейнеткерлік жасынан асқан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 саны мен зейнеткерлік жасынан асқан тұрақты халық санының өсуі (бағалануы);</w:t>
            </w:r>
          </w:p>
          <w:p>
            <w:pPr>
              <w:spacing w:after="20"/>
              <w:ind w:left="20"/>
              <w:jc w:val="both"/>
            </w:pPr>
            <w:r>
              <w:rPr>
                <w:rFonts w:ascii="Times New Roman"/>
                <w:b w:val="false"/>
                <w:i w:val="false"/>
                <w:color w:val="000000"/>
                <w:sz w:val="20"/>
              </w:rPr>
              <w:t>
ауылдық жердегі жұмыс үшін үстемеақыны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p>
            <w:pPr>
              <w:spacing w:after="20"/>
              <w:ind w:left="20"/>
              <w:jc w:val="both"/>
            </w:pPr>
            <w:r>
              <w:rPr>
                <w:rFonts w:ascii="Times New Roman"/>
                <w:b w:val="false"/>
                <w:i w:val="false"/>
                <w:color w:val="000000"/>
                <w:sz w:val="20"/>
              </w:rPr>
              <w:t>
кедейлікті есепке алу (кірісі ең төменгі күнкөріс деңгейінен төмен адамдар үлесінің негізінде);</w:t>
            </w:r>
          </w:p>
          <w:p>
            <w:pPr>
              <w:spacing w:after="20"/>
              <w:ind w:left="20"/>
              <w:jc w:val="both"/>
            </w:pPr>
            <w:r>
              <w:rPr>
                <w:rFonts w:ascii="Times New Roman"/>
                <w:b w:val="false"/>
                <w:i w:val="false"/>
                <w:color w:val="000000"/>
                <w:sz w:val="20"/>
              </w:rPr>
              <w:t>
ауылдық жердегі жұмыс үшін үстемеақыларды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көрсетілетін қызметтер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p>
            <w:pPr>
              <w:spacing w:after="20"/>
              <w:ind w:left="20"/>
              <w:jc w:val="both"/>
            </w:pPr>
            <w:r>
              <w:rPr>
                <w:rFonts w:ascii="Times New Roman"/>
                <w:b w:val="false"/>
                <w:i w:val="false"/>
                <w:color w:val="000000"/>
                <w:sz w:val="20"/>
              </w:rPr>
              <w:t>
Жылумен, сумен жабдықтау және су бұру желілерінің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p>
            <w:pPr>
              <w:spacing w:after="20"/>
              <w:ind w:left="20"/>
              <w:jc w:val="both"/>
            </w:pPr>
            <w:r>
              <w:rPr>
                <w:rFonts w:ascii="Times New Roman"/>
                <w:b w:val="false"/>
                <w:i w:val="false"/>
                <w:color w:val="000000"/>
                <w:sz w:val="20"/>
              </w:rPr>
              <w:t>
жылумен, сумен жабдықтау және су бұру желілерінің тозуы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ұлттық білім беру базасының деректеріне сәйкес 4 жастан 18 жасқа дейінгі балалар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кезең-кезеңімен тегін шығармашылық үйірмелермен қамту;</w:t>
            </w:r>
          </w:p>
          <w:p>
            <w:pPr>
              <w:spacing w:after="20"/>
              <w:ind w:left="20"/>
              <w:jc w:val="both"/>
            </w:pPr>
            <w:r>
              <w:rPr>
                <w:rFonts w:ascii="Times New Roman"/>
                <w:b w:val="false"/>
                <w:i w:val="false"/>
                <w:color w:val="000000"/>
                <w:sz w:val="20"/>
              </w:rPr>
              <w:t>
ауылдық жердегі жұмыс үшін үстемеақыларды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кезең-кезеңімен тегін спорт үйірмелермен қамту;</w:t>
            </w:r>
          </w:p>
          <w:p>
            <w:pPr>
              <w:spacing w:after="20"/>
              <w:ind w:left="20"/>
              <w:jc w:val="both"/>
            </w:pPr>
            <w:r>
              <w:rPr>
                <w:rFonts w:ascii="Times New Roman"/>
                <w:b w:val="false"/>
                <w:i w:val="false"/>
                <w:color w:val="000000"/>
                <w:sz w:val="20"/>
              </w:rPr>
              <w:t>
ауылдық жердегі жұмыс үшін үстемеақыларды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 ауылдық жердегі жұмыс үшін үстемеақыларды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тәулігіне төсек орын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Мәдениетті, спортты, туризмді және ақпараттық кеңістікті ұйымдастыру жөніндегі өзге де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p>
            <w:pPr>
              <w:spacing w:after="20"/>
              <w:ind w:left="20"/>
              <w:jc w:val="both"/>
            </w:pPr>
            <w:r>
              <w:rPr>
                <w:rFonts w:ascii="Times New Roman"/>
                <w:b w:val="false"/>
                <w:i w:val="false"/>
                <w:color w:val="000000"/>
                <w:sz w:val="20"/>
              </w:rPr>
              <w:t>
ауыл шаруашылығы өнімінің әлеуетті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p>
            <w:pPr>
              <w:spacing w:after="20"/>
              <w:ind w:left="20"/>
              <w:jc w:val="both"/>
            </w:pPr>
            <w:r>
              <w:rPr>
                <w:rFonts w:ascii="Times New Roman"/>
                <w:b w:val="false"/>
                <w:i w:val="false"/>
                <w:color w:val="000000"/>
                <w:sz w:val="20"/>
              </w:rPr>
              <w:t>
суды тұтыну (миллион текше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жалпы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күзетінің нормативтік саны;</w:t>
            </w:r>
          </w:p>
          <w:p>
            <w:pPr>
              <w:spacing w:after="20"/>
              <w:ind w:left="20"/>
              <w:jc w:val="both"/>
            </w:pPr>
            <w:r>
              <w:rPr>
                <w:rFonts w:ascii="Times New Roman"/>
                <w:b w:val="false"/>
                <w:i w:val="false"/>
                <w:color w:val="000000"/>
                <w:sz w:val="20"/>
              </w:rPr>
              <w:t>
ауылдық жердегі жұмыс үшін үстемеақыларды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Өнеркәсіп, сәулет, қала құрылысы және құрылыс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маңызы бар автомобиль жолдарының,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маңызы бар жолдардың жағдайын кезең-кезеңімен жақсарту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 реттеу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7 қазандағы</w:t>
            </w:r>
            <w:r>
              <w:br/>
            </w:r>
            <w:r>
              <w:rPr>
                <w:rFonts w:ascii="Times New Roman"/>
                <w:b w:val="false"/>
                <w:i w:val="false"/>
                <w:color w:val="000000"/>
                <w:sz w:val="20"/>
              </w:rPr>
              <w:t>№ 71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сипаттағы</w:t>
            </w:r>
            <w:r>
              <w:br/>
            </w:r>
            <w:r>
              <w:rPr>
                <w:rFonts w:ascii="Times New Roman"/>
                <w:b w:val="false"/>
                <w:i w:val="false"/>
                <w:color w:val="000000"/>
                <w:sz w:val="20"/>
              </w:rPr>
              <w:t>трансферттердің</w:t>
            </w:r>
            <w:r>
              <w:br/>
            </w:r>
            <w:r>
              <w:rPr>
                <w:rFonts w:ascii="Times New Roman"/>
                <w:b w:val="false"/>
                <w:i w:val="false"/>
                <w:color w:val="000000"/>
                <w:sz w:val="20"/>
              </w:rPr>
              <w:t>есеп-қисаптар әдістемесіне</w:t>
            </w:r>
            <w:r>
              <w:br/>
            </w:r>
            <w:r>
              <w:rPr>
                <w:rFonts w:ascii="Times New Roman"/>
                <w:b w:val="false"/>
                <w:i w:val="false"/>
                <w:color w:val="000000"/>
                <w:sz w:val="20"/>
              </w:rPr>
              <w:t>2-қосымша</w:t>
            </w:r>
          </w:p>
        </w:tc>
      </w:tr>
    </w:tbl>
    <w:bookmarkStart w:name="z28" w:id="18"/>
    <w:p>
      <w:pPr>
        <w:spacing w:after="0"/>
        <w:ind w:left="0"/>
        <w:jc w:val="left"/>
      </w:pPr>
      <w:r>
        <w:rPr>
          <w:rFonts w:ascii="Times New Roman"/>
          <w:b/>
          <w:i w:val="false"/>
          <w:color w:val="000000"/>
        </w:rPr>
        <w:t xml:space="preserve"> Облыстардың, республикалық маңызы бар қалалардың, астананың бюджеттері шығындарының болжамды көлемін айқындауға арналған мәліметтер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2019 жылғы 29 наурыздағы № 154 бұйрығы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халқының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жасқа дейінгі балалар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жастағы балалар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жастағы балалар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 18 жасқа дейінгі адамдар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27 жасқа дейінгі ер азаматтар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жастан асқан халық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тұтыну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 және облыстар (республикалық маңызы бар қалалар, астана) бөлінісінде 2016-2025 жылдарға арналған су пайдалану лимиттерін бекіту туралы"</w:t>
            </w:r>
          </w:p>
          <w:p>
            <w:pPr>
              <w:spacing w:after="20"/>
              <w:ind w:left="20"/>
              <w:jc w:val="both"/>
            </w:pPr>
            <w:r>
              <w:rPr>
                <w:rFonts w:ascii="Times New Roman"/>
                <w:b w:val="false"/>
                <w:i w:val="false"/>
                <w:color w:val="000000"/>
                <w:sz w:val="20"/>
              </w:rPr>
              <w:t>
Қазақстан Республикасы Премьер-Министрінің орынбасары – Қазақстан Республикасы Ауыл шаруашылығы министрінің 2016 жылғы 19 тамыздағы № 367 бұйрығы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күзетінің нормативтік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учаскелерінде орман қорын күзету, қорғау, пайдалану, ормандарды молықтыру және орман өсіру бойынша нормалар мен нормативтерді бекіту туралы" Қазақстан Республикасы Ауыл шаруашылығы министрінің 2015 жылғы 20 шілдедегі № 18-02/664 бұйрығы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жалпы өнімінің әлеуетті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ҰСБ-ның статистикалық деректері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маңызы бар автомобиль жолдарының ұзындығы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ЖАО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2019 жылғы 11 ақпандағы № 71 бұйрығымен бекітілген Қазақстан Республикасы Индустрия және инфрақұрылымдық даму министрлігінің Автомобиль жолдары комитеті ережесінің</w:t>
            </w:r>
          </w:p>
          <w:p>
            <w:pPr>
              <w:spacing w:after="20"/>
              <w:ind w:left="20"/>
              <w:jc w:val="both"/>
            </w:pPr>
            <w:r>
              <w:rPr>
                <w:rFonts w:ascii="Times New Roman"/>
                <w:b w:val="false"/>
                <w:i w:val="false"/>
                <w:color w:val="000000"/>
                <w:sz w:val="20"/>
              </w:rPr>
              <w:t>
16-тармағына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Тәулік-төсек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тәулік-төсек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ҰСБ-ның статистикалық деректері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Кірісі ең төменгі күнкөріс деңгейінен төмен халықтың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бес- жылдық кезеңге арналған әлеуметтік экономикалық даму болжамының көрсеткіштерін болжамдау әдістемесін бекіту туралы" Қазақстан Республикасы Еңбек және халықты әлеуметтік қорғау министрінің 2021 жылғы 30 маусымдағы № 232 бұйрығы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ауылдық жерлеріндегі жұмыс үшін үстемеақыны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сумен жабдықтау және су бұру желілерінің тозу жағдайы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2019 жылғы 30 қаңтардағы № 55 бұйрығымен бекітілген Қазақстан Республикасы Индустрия және инфрақұрылымдық даму министрлігінің Құрылыс және тұрғын үй-коммуналдық шаруашылық істері комитеті ережесінің 14-тармағының 61) тармақшасына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кезең-кезеңмен тегін шығармашылық, спорт үйірмелермен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шығармашылық тапсырыстың жан басына шаққандағы нормативтік қаржыландыру әдістемесін бекіту туралы" Қазақстан Республикасы Мәдениет және спорт министрінің 2021 жылғы 27 сәуірдегі № 113 бұйрығы "Мемлекеттік спорттық тапсырыстың жан басына шаққандағы нормативтік қаржыландыру әдістемесін бекіту туралы" Қазақстан Республикасы Мәдениет және спорт министрінің 2021 жылғы 27 сәуірдегі № 119 бұйрығы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жағдайларға қарсы іс-қимылға өңірлер әлеуетінің нығайтылу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Қазақстан Республикасы Төтенше жағдайлар министрлігінің аумақтық бөлімшелеріне және ведомстволық бағынысты мемлекеттік мекемелеріне жәрдем көрсетуі үшін материалдық-техникалық жарақтандыру, ғимараттар мен құрылыстарды салу, реконструкциялау және жөндеу тізбесін бекiту туралы" Қазақстан Республикасы Ішкі істер министрінің 2015 жылғы 27 маусымдағы № 567 бұйрығы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маңызы бар жолдардың жағдайын кезең-кезеңімен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2019 жылғы 11 ақпандағы № 71 бұйрығымен бекітілген Қазақстан Республикасы Индустрия және инфрақұрылымдық даму министрлігінің Автомобиль жолдары комитеті ережесінің</w:t>
            </w:r>
          </w:p>
          <w:p>
            <w:pPr>
              <w:spacing w:after="20"/>
              <w:ind w:left="20"/>
              <w:jc w:val="both"/>
            </w:pPr>
            <w:r>
              <w:rPr>
                <w:rFonts w:ascii="Times New Roman"/>
                <w:b w:val="false"/>
                <w:i w:val="false"/>
                <w:color w:val="000000"/>
                <w:sz w:val="20"/>
              </w:rPr>
              <w:t>
16-тармағына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кезеңнің алдындағы жылдың 1 мамырындағы жағдай бойынша нақтыланған жоспарды ескере отырып, облыстар, республикалық маңызы бар қалалар, астана бюджеттерінің ағымдағы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есептік деректері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"Білім беру" функционалдық тобының "Мектепке дейінгі тәрбие және оқыту", "Бастауыш, негізгі орта және жалпы орта білім беру" кіші функциялары бойынша ағымдағы шығындардың болжамды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бұйрығы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ұсталатын ішкі істер органдарын кезең-кезеңімен материалдық-техникалық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органдарының бөлімшелерін байланыс құралдарымен, ұйымдастыру техникасымен, бағдарламалық қамтамасыз етумен, ақпаратты қорғаудың аппараттық және бағдарламалық құралдарымен жабдықтаудың заттай нормаларын бекіту туралы"</w:t>
            </w:r>
          </w:p>
          <w:p>
            <w:pPr>
              <w:spacing w:after="20"/>
              <w:ind w:left="20"/>
              <w:jc w:val="both"/>
            </w:pPr>
            <w:r>
              <w:rPr>
                <w:rFonts w:ascii="Times New Roman"/>
                <w:b w:val="false"/>
                <w:i w:val="false"/>
                <w:color w:val="000000"/>
                <w:sz w:val="20"/>
              </w:rPr>
              <w:t>
Қазақстан Республикасы Ішкі істер министрінің 2021 жылғы 30 наурыздағы № 175 бұйрығы.</w:t>
            </w:r>
          </w:p>
          <w:p>
            <w:pPr>
              <w:spacing w:after="20"/>
              <w:ind w:left="20"/>
              <w:jc w:val="both"/>
            </w:pPr>
            <w:r>
              <w:rPr>
                <w:rFonts w:ascii="Times New Roman"/>
                <w:b w:val="false"/>
                <w:i w:val="false"/>
                <w:color w:val="000000"/>
                <w:sz w:val="20"/>
              </w:rPr>
              <w:t>
"Қазақстан Республикасы ішкі істер органдары қызметкерлерінің іс-әрекеттерін қылмыстық, әкімшілік құқық бұзушылықтарды жасау фактілерін және тіркеудің техникалық құралдарының заттай нормаларын бекіту туралы" Қазақстан Республикасы Ішкі істер министрінің 2018 жылғы 5 наурыздағы № 171 бұйрығы.</w:t>
            </w:r>
          </w:p>
          <w:p>
            <w:pPr>
              <w:spacing w:after="20"/>
              <w:ind w:left="20"/>
              <w:jc w:val="both"/>
            </w:pPr>
            <w:r>
              <w:rPr>
                <w:rFonts w:ascii="Times New Roman"/>
                <w:b w:val="false"/>
                <w:i w:val="false"/>
                <w:color w:val="000000"/>
                <w:sz w:val="20"/>
              </w:rPr>
              <w:t>
"Қазақстан Республикасының Ішкі істер министрлігі бөліністері үшін көлік құралдарының заттай тиесілік нормаларын бекіту туралы" Қазақстан Республикасы Ішкі істер министрінің 2015 жылғы 26 қарашадағы № 963 бұйрығы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Жұмыспен қамту жол картасы бағдарламасы шеңберінде облигациялық қарыздар бойынша негізгі борышқа қызмет көрсету шығындарының болжамды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ЖАО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есептік деректері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үш жылдық кезеңге қабылданған мемлекеттік-жекешелік әріптестік жобалары бойынша мемлекеттік міндеттемелер болжамы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ЖАО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есептік деректері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қоршаған ортағаа теріс әсер еткені үшін төлемақы бойынша кірістердің болжамды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түсімдерін болжау әдістемесін бекіту туралы"</w:t>
            </w:r>
          </w:p>
          <w:p>
            <w:pPr>
              <w:spacing w:after="20"/>
              <w:ind w:left="20"/>
              <w:jc w:val="both"/>
            </w:pPr>
            <w:r>
              <w:rPr>
                <w:rFonts w:ascii="Times New Roman"/>
                <w:b w:val="false"/>
                <w:i w:val="false"/>
                <w:color w:val="000000"/>
                <w:sz w:val="20"/>
              </w:rPr>
              <w:t>
Қазақстан Республикасы Ұлттық экономика министрінің міндетін атқарушының 2015 жылғы 21 қаңтардағы № 34 бұйрығы</w:t>
            </w:r>
          </w:p>
        </w:tc>
      </w:tr>
    </w:tbl>
    <w:bookmarkStart w:name="z29" w:id="19"/>
    <w:p>
      <w:pPr>
        <w:spacing w:after="0"/>
        <w:ind w:left="0"/>
        <w:jc w:val="both"/>
      </w:pPr>
      <w:r>
        <w:rPr>
          <w:rFonts w:ascii="Times New Roman"/>
          <w:b w:val="false"/>
          <w:i w:val="false"/>
          <w:color w:val="000000"/>
          <w:sz w:val="28"/>
        </w:rPr>
        <w:t>
      Аббревиатуралардың толық жазылуы:</w:t>
      </w:r>
    </w:p>
    <w:bookmarkEnd w:id="19"/>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ОАМ – Қазақстан Республикасының Оқу-ағарту министрлігі;</w:t>
      </w:r>
    </w:p>
    <w:p>
      <w:pPr>
        <w:spacing w:after="0"/>
        <w:ind w:left="0"/>
        <w:jc w:val="both"/>
      </w:pPr>
      <w:r>
        <w:rPr>
          <w:rFonts w:ascii="Times New Roman"/>
          <w:b w:val="false"/>
          <w:i w:val="false"/>
          <w:color w:val="000000"/>
          <w:sz w:val="28"/>
        </w:rPr>
        <w:t>
      ОМО – Орталық мемлекеттік орган;</w:t>
      </w:r>
    </w:p>
    <w:p>
      <w:pPr>
        <w:spacing w:after="0"/>
        <w:ind w:left="0"/>
        <w:jc w:val="both"/>
      </w:pPr>
      <w:r>
        <w:rPr>
          <w:rFonts w:ascii="Times New Roman"/>
          <w:b w:val="false"/>
          <w:i w:val="false"/>
          <w:color w:val="000000"/>
          <w:sz w:val="28"/>
        </w:rPr>
        <w:t>
      СЖРА ҰСБ – Қазақстан Республикасы Стратегиялық жоспарлау және реформалар жөніндегі агенттігінің Ұлттық статистика бюросы;</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