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43ac1" w14:textId="9443a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ауданының аумағында ауылдық округтері және Булаев қаласы әкімдеріне кандидаттарға үгіттік баспа материалдарын орналастыру үшін орын белгілеу және таңдаушылармен кездесулер өткізу үшін үй-жай ұсыну туралы" Солтүстік Қазақстан облысы Мағжан Жұмабаев ауданы әкімдігінің 2018 жылғы 23 сәуірдегі № 95 қаулысының күші жойылды деп тану туралы</w:t>
      </w:r>
    </w:p>
    <w:p>
      <w:pPr>
        <w:spacing w:after="0"/>
        <w:ind w:left="0"/>
        <w:jc w:val="both"/>
      </w:pPr>
      <w:r>
        <w:rPr>
          <w:rFonts w:ascii="Times New Roman"/>
          <w:b w:val="false"/>
          <w:i w:val="false"/>
          <w:color w:val="000000"/>
          <w:sz w:val="28"/>
        </w:rPr>
        <w:t>Солтүстік Қазақстан облысы Мағжан Жұмабаев ауданы әкімдігінің 2021 жылғы 9 шілдедегі № 168 қаулысы. Қазақстан Республикасының Әділет министрлігінде 2021 жылғы 14 шілдеде № 23522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37-бабының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 Мағжан Жұмабаев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Мағжан Жұмабаев ауданы әкімдігінің "Солтүстік Қазақстан облысы Мағжан Жұмабаев ауданының аумағында ауылдық округтері және Булаев қаласы әкімдеріне кандидаттарға үгіттік баспа материалдарын орналастыру үшін орын белгілеу және таңдаушылармен кездесулер өткізу үшін үй-жай ұсыну туралы" 2018 жылғы 23 сәуірдегі № 95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4685 болып тіркелді) күші жойылды деп танылсын.</w:t>
      </w:r>
    </w:p>
    <w:bookmarkEnd w:id="1"/>
    <w:bookmarkStart w:name="z6" w:id="2"/>
    <w:p>
      <w:pPr>
        <w:spacing w:after="0"/>
        <w:ind w:left="0"/>
        <w:jc w:val="both"/>
      </w:pPr>
      <w:r>
        <w:rPr>
          <w:rFonts w:ascii="Times New Roman"/>
          <w:b w:val="false"/>
          <w:i w:val="false"/>
          <w:color w:val="000000"/>
          <w:sz w:val="28"/>
        </w:rPr>
        <w:t xml:space="preserve">
      2. Осы қаулы оның алғашқы ресми жарияланған күнінен кейін күнтізбелік он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Мағжан Жумабаев</w:t>
            </w:r>
            <w:r>
              <w:br/>
            </w:r>
            <w:r>
              <w:rPr>
                <w:rFonts w:ascii="Times New Roman"/>
                <w:b w:val="false"/>
                <w:i/>
                <w:color w:val="000000"/>
                <w:sz w:val="20"/>
              </w:rPr>
              <w:t xml:space="preserve">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Омаров</w:t>
            </w:r>
            <w:r>
              <w:rPr>
                <w:rFonts w:ascii="Times New Roman"/>
                <w:b w:val="false"/>
                <w:i w:val="false"/>
                <w:color w:val="000000"/>
                <w:sz w:val="20"/>
              </w:rPr>
              <w:t>
</w:t>
            </w:r>
          </w:p>
        </w:tc>
      </w:tr>
    </w:tbl>
    <w:bookmarkStart w:name="z8" w:id="3"/>
    <w:p>
      <w:pPr>
        <w:spacing w:after="0"/>
        <w:ind w:left="0"/>
        <w:jc w:val="both"/>
      </w:pPr>
      <w:r>
        <w:rPr>
          <w:rFonts w:ascii="Times New Roman"/>
          <w:b w:val="false"/>
          <w:i w:val="false"/>
          <w:color w:val="000000"/>
          <w:sz w:val="28"/>
        </w:rPr>
        <w:t>
       "КЕЛІСІЛДІ"</w:t>
      </w:r>
    </w:p>
    <w:bookmarkEnd w:id="3"/>
    <w:bookmarkStart w:name="z9" w:id="4"/>
    <w:p>
      <w:pPr>
        <w:spacing w:after="0"/>
        <w:ind w:left="0"/>
        <w:jc w:val="both"/>
      </w:pPr>
      <w:r>
        <w:rPr>
          <w:rFonts w:ascii="Times New Roman"/>
          <w:b w:val="false"/>
          <w:i w:val="false"/>
          <w:color w:val="000000"/>
          <w:sz w:val="28"/>
        </w:rPr>
        <w:t xml:space="preserve">
      Мағжан Жұмабаев аудандық </w:t>
      </w:r>
    </w:p>
    <w:bookmarkEnd w:id="4"/>
    <w:bookmarkStart w:name="z10" w:id="5"/>
    <w:p>
      <w:pPr>
        <w:spacing w:after="0"/>
        <w:ind w:left="0"/>
        <w:jc w:val="both"/>
      </w:pPr>
      <w:r>
        <w:rPr>
          <w:rFonts w:ascii="Times New Roman"/>
          <w:b w:val="false"/>
          <w:i w:val="false"/>
          <w:color w:val="000000"/>
          <w:sz w:val="28"/>
        </w:rPr>
        <w:t xml:space="preserve">
      сайлау комиссиясы </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