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0676" w14:textId="6b80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24 желтоқсандағы "2021 - 2023 жылдарға арналған Железин аудандық бюджеті туралы" № 507/6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26 мамырдағы № 25/7 шешімі. Қазақстан Республикасының Әділет министрлігінде 2021 жылғы 14 маусымда № 23016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"2021 - 2023 жылдарға арналған Железин аудандық бюджеті туралы" 2020 жылғы 24 желтоқсандағы № 507/6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Железин аудандық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5 395 663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4 460 338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5 593 818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50 408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269 165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қызметшілер болып табылатын және ауылдық елді мекендерінде жұмыс істейтін, әлеуметтік қамсыздандыру, мәдениет, спорт,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Әлеумеметтік көмек ретінде тұрғын үй сертификатарын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