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c55e" w14:textId="7dec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Аранды ауылдық округінің бюджеті туралы" Қазалы аудандық мәслихатының 2020 жылғы 25 желтоқсандағы №547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28 шешімі. Қызылорда облысының Әділет департаментінде 2021 жылғы 16 наурызда № 8195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Аранды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7989 нөмірімен тіркелген, 2021 жылғы 6 қаңтардағы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67736,8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598,8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2-1-тармақпен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200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