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97d9" w14:textId="acf9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Түркістан, Қарағанды облыстары және Алматы қаласы жергілікті атқарушы органдарының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8 желтоқсандағы № 1285 бұйрығы. Қазақстан Республикасының Әділет министрлігінде 2021 жылғы 9 желтоқсанда № 25697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212-бабының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Түркістан, Қарағанды облыстары және Алматы қаласы жергілікті атқарушы органдарының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2021 жыл;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ұзақ мерзімді бағалы қағаздар;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көлемдері: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– 1 886 036 000 (бір миллиард сегіз жүз сексен алты миллион отыз алты мың) теңгеден артық емес;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– 200 000 000 (екі жүз миллион) теңгеден артық емес;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– 1 296 861 000 (бір миллиард екі жүз тоқсан алты миллион сегіз жүз алпыс бір мың) теңгеден артық емес;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жұмыспен қамтуға жәрдемдесу жөніндегі жекелеген іс-шараларды белгіленген тәртіппен қаржыландыру.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