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5254" w14:textId="2b05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Дмитриев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8 қаңтардағы № 42/6 шешімі. Солтүстік Қазақстан облысының Әділет департаментінде 2020 жылғы 10 қаңтарда № 5830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Дмитриев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1 874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Дмитриев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Дмитриев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Дмитриев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Дмитриев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арналған аудандық бюджеттен берілетін 11 917 мың теңге сомасында бюджеттік субвенциялар қарастырылғаны ескерілсін.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2020 жылға арналған аудандық бюджеттен берілетін 3 549 мың теңге сомасында Жарқын ауылының су құбырларын ағымдағы жөндеу жұмыстарына ағымдағы нысаналы трасферттер қарастырылғаны ескерілсін.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қаңтары № 42/6 шешіміне 1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Дмитриев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42/6 шешіміне 2 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Дмитриев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42/6 шешіміне 3 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Дмитриев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