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95d8" w14:textId="e049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Молодогвардейское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35-12 шешімі. Солтүстік Қазақстан облысының Әділет департаментінде 2020 жылғы 14 қаңтарда № 5941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Мағжан Жұмабаев ауданы Молодогвардейское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17 151,0 мың теңге:</w:t>
      </w:r>
    </w:p>
    <w:bookmarkEnd w:id="3"/>
    <w:bookmarkStart w:name="z9" w:id="4"/>
    <w:p>
      <w:pPr>
        <w:spacing w:after="0"/>
        <w:ind w:left="0"/>
        <w:jc w:val="both"/>
      </w:pPr>
      <w:r>
        <w:rPr>
          <w:rFonts w:ascii="Times New Roman"/>
          <w:b w:val="false"/>
          <w:i w:val="false"/>
          <w:color w:val="000000"/>
          <w:sz w:val="28"/>
        </w:rPr>
        <w:t>
      салықтық түсімдер – 2 238,0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14 913,0 мың теңге;</w:t>
      </w:r>
    </w:p>
    <w:bookmarkEnd w:id="7"/>
    <w:bookmarkStart w:name="z13" w:id="8"/>
    <w:p>
      <w:pPr>
        <w:spacing w:after="0"/>
        <w:ind w:left="0"/>
        <w:jc w:val="both"/>
      </w:pPr>
      <w:r>
        <w:rPr>
          <w:rFonts w:ascii="Times New Roman"/>
          <w:b w:val="false"/>
          <w:i w:val="false"/>
          <w:color w:val="000000"/>
          <w:sz w:val="28"/>
        </w:rPr>
        <w:t>
      2) шығындар – 17 151,0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4 244,0 мың теңге;</w:t>
      </w:r>
    </w:p>
    <w:bookmarkEnd w:id="9"/>
    <w:bookmarkStart w:name="z15" w:id="10"/>
    <w:p>
      <w:pPr>
        <w:spacing w:after="0"/>
        <w:ind w:left="0"/>
        <w:jc w:val="both"/>
      </w:pPr>
      <w:r>
        <w:rPr>
          <w:rFonts w:ascii="Times New Roman"/>
          <w:b w:val="false"/>
          <w:i w:val="false"/>
          <w:color w:val="000000"/>
          <w:sz w:val="28"/>
        </w:rPr>
        <w:t>
      бюджеттік кредиттер – 4 244,0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-4 244,0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4 244,0 мың теңге;</w:t>
      </w:r>
    </w:p>
    <w:bookmarkEnd w:id="16"/>
    <w:bookmarkStart w:name="z22" w:id="17"/>
    <w:p>
      <w:pPr>
        <w:spacing w:after="0"/>
        <w:ind w:left="0"/>
        <w:jc w:val="both"/>
      </w:pPr>
      <w:r>
        <w:rPr>
          <w:rFonts w:ascii="Times New Roman"/>
          <w:b w:val="false"/>
          <w:i w:val="false"/>
          <w:color w:val="000000"/>
          <w:sz w:val="28"/>
        </w:rPr>
        <w:t>
      қарыздар түсімі – 4 244,0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41-10</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000000"/>
          <w:sz w:val="28"/>
        </w:rPr>
        <w:t>№ 43-12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Молодогвардейское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Молодогвардейское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Молодогвардейское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Молодогвардейское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Молодогвардейский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12 895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Молодогвардейское ауылдық округінің бюджетінде аудан бюджетінен ағымдағы трансферттердің түсімдері ескерілсін, соның ішінде:</w:t>
      </w:r>
    </w:p>
    <w:bookmarkEnd w:id="28"/>
    <w:bookmarkStart w:name="z35" w:id="29"/>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bookmarkEnd w:id="29"/>
    <w:bookmarkStart w:name="z36" w:id="30"/>
    <w:p>
      <w:pPr>
        <w:spacing w:after="0"/>
        <w:ind w:left="0"/>
        <w:jc w:val="both"/>
      </w:pPr>
      <w:r>
        <w:rPr>
          <w:rFonts w:ascii="Times New Roman"/>
          <w:b w:val="false"/>
          <w:i w:val="false"/>
          <w:color w:val="000000"/>
          <w:sz w:val="28"/>
        </w:rPr>
        <w:t xml:space="preserve">
      2)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0"/>
    <w:p>
      <w:pPr>
        <w:spacing w:after="0"/>
        <w:ind w:left="0"/>
        <w:jc w:val="both"/>
      </w:pPr>
      <w:r>
        <w:rPr>
          <w:rFonts w:ascii="Times New Roman"/>
          <w:b w:val="false"/>
          <w:i w:val="false"/>
          <w:color w:val="000000"/>
          <w:sz w:val="28"/>
        </w:rPr>
        <w:t>
      3)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4) ауылдық округке аншлагтар мен нөміршелерді сатып алуға:</w:t>
      </w:r>
    </w:p>
    <w:p>
      <w:pPr>
        <w:spacing w:after="0"/>
        <w:ind w:left="0"/>
        <w:jc w:val="both"/>
      </w:pPr>
      <w:r>
        <w:rPr>
          <w:rFonts w:ascii="Times New Roman"/>
          <w:b w:val="false"/>
          <w:i w:val="false"/>
          <w:color w:val="000000"/>
          <w:sz w:val="28"/>
        </w:rPr>
        <w:t>
      5) Молодогвардейское ауылдық округі әкімі аппаратының қызметін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Солтүстік Қазақстан облысы Мағжан Жұмабаев ауданы мәслихатының 31.03.2020 </w:t>
      </w:r>
      <w:r>
        <w:rPr>
          <w:rFonts w:ascii="Times New Roman"/>
          <w:b w:val="false"/>
          <w:i w:val="false"/>
          <w:color w:val="000000"/>
          <w:sz w:val="28"/>
        </w:rPr>
        <w:t>№ 37-22</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41-10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4-1. 2020 жылға арналған Молодогвардейское ауылдық округінің бюджетінде Золотая Нива ауылындағы көше жарығын ағымдағы жөндеуге Жұмыспен қамту жол картасы бағдарламасы шеңберінде ішкі қарыздар есебінен шығыстар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мәслихатының 20.08.2020 </w:t>
      </w:r>
      <w:r>
        <w:rPr>
          <w:rFonts w:ascii="Times New Roman"/>
          <w:b w:val="false"/>
          <w:i w:val="false"/>
          <w:color w:val="000000"/>
          <w:sz w:val="28"/>
        </w:rPr>
        <w:t>№ 41-10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5. 2020 жылы бюджеттік сала қызметкерлеріне жалақының толық көлемде төленуі қамтамасыз етілсін.</w:t>
      </w:r>
    </w:p>
    <w:bookmarkEnd w:id="31"/>
    <w:bookmarkStart w:name="z38" w:id="32"/>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3"/>
    <w:p>
      <w:pPr>
        <w:spacing w:after="0"/>
        <w:ind w:left="0"/>
        <w:jc w:val="left"/>
      </w:pPr>
      <w:r>
        <w:rPr>
          <w:rFonts w:ascii="Times New Roman"/>
          <w:b/>
          <w:i w:val="false"/>
          <w:color w:val="000000"/>
        </w:rPr>
        <w:t xml:space="preserve"> Мағжан Жұмабаев ауданы Молодогвардейское ауылдық округінің 2020 жылға арналған бюджеті </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41-10</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ff0000"/>
          <w:sz w:val="28"/>
        </w:rPr>
        <w:t>№ 43-12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35-12 шешіміне 2-қосымша</w:t>
            </w:r>
          </w:p>
        </w:tc>
      </w:tr>
    </w:tbl>
    <w:bookmarkStart w:name="z45" w:id="34"/>
    <w:p>
      <w:pPr>
        <w:spacing w:after="0"/>
        <w:ind w:left="0"/>
        <w:jc w:val="left"/>
      </w:pPr>
      <w:r>
        <w:rPr>
          <w:rFonts w:ascii="Times New Roman"/>
          <w:b/>
          <w:i w:val="false"/>
          <w:color w:val="000000"/>
        </w:rPr>
        <w:t xml:space="preserve"> Мағжан Жұмабаев ауданы Молодогвардейское ауылдық округінің 2021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bl>
    <w:bookmarkStart w:name="z46"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35-12 шешіміне 3-қосымша</w:t>
            </w:r>
          </w:p>
        </w:tc>
      </w:tr>
    </w:tbl>
    <w:bookmarkStart w:name="z48" w:id="36"/>
    <w:p>
      <w:pPr>
        <w:spacing w:after="0"/>
        <w:ind w:left="0"/>
        <w:jc w:val="left"/>
      </w:pPr>
      <w:r>
        <w:rPr>
          <w:rFonts w:ascii="Times New Roman"/>
          <w:b/>
          <w:i w:val="false"/>
          <w:color w:val="000000"/>
        </w:rPr>
        <w:t xml:space="preserve"> Мағжан Жұмабаев ауданы Молодогвардейское ауылдық округінің 2022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bl>
    <w:bookmarkStart w:name="z49"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