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0c27" w14:textId="8c20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Қызылжарма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24 желтоқсандағы № 422-73/5 шешімі. Қызылорда облысының Әділет департаментінде 2020 жылғы 29 желтоқсанда № 7966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Қызылжарма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119 699,0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24 395,0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95 304,0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135 173,2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-15 474,2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15 474,2 мың теңге;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15 474,2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Қызылорда облысы Қызылорда қалалық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89-14/5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Қызылжарма ауылдық округі бюджетіне берілетін субвенция көлемі 2021 жылға – 70 385 мың теңге, 2022 жылға – 71 591 мың теңге, 2023 жылға – 72 488 мың теңге сомасында бекітілсін.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Қызылжарма ауылдық округі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73-сессиясының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422-73/5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Қызылжарма ауылдық округінің бюджеті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Қызылорда облысы Қызылорда қалалық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89-14/5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 автомобиль жолдарынкүрделі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 ақы төлеу қорының өзгеруіне байланысты жоғары тұрған бюджеттергеберілетін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422-73/5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Қызылжарма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422-73/5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Қызылжарма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422-73/5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Қызылжарма ауылдық округ бюджетін атқару процесінде секвестрлеуге жатпайтын бюджеттік бағдарламалар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