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23b1" w14:textId="e9e2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2019 жылғы 27 желтоқсандағы XХХV сессиясының "2020-2022 жылдарға арналған аудандық бюджет туралы" № 35/316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2020 жылғы 7 шілдедегі № 40/372 шешімі. Қарағанды облысының Әділет департаментінде 2020 жылғы 10 шілдеде № 5943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аудандық мәслихатының 2019 жылғы 27 желтоқсандағы XХХV сессиясының "2020-2022 жылдарға арналған аудандық бюджет туралы" №35/316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№5669 болып тіркелген, 2020 жылғы 16 қаңтардағы "Шет Шұғыласы" №03 (10.780) газетінде, Қазақстан Республикасы нормативтік құқықтық актілерінің эталондық бақылау банкінде электрондық түрде 2020 жылдың 15 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2020–2022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12 253 061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3 445 175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9464 мың теңге 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13151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8 785 271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13 450 576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81968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131224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49256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1183366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1183366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354621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Секербекова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кәсіпорынының таза кірісі бөлігіндегі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жобалау, және (немесе) салу, реконструкциялау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