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4a1a" w14:textId="fbf4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"Ойыл" мемлекеттік табиғи қаумалын құру туралы</w:t>
      </w:r>
    </w:p>
    <w:p>
      <w:pPr>
        <w:spacing w:after="0"/>
        <w:ind w:left="0"/>
        <w:jc w:val="both"/>
      </w:pPr>
      <w:r>
        <w:rPr>
          <w:rFonts w:ascii="Times New Roman"/>
          <w:b w:val="false"/>
          <w:i w:val="false"/>
          <w:color w:val="000000"/>
          <w:sz w:val="28"/>
        </w:rPr>
        <w:t>Ақтөбе облысы әкімдігінің 2020 жылғы 10 наурыздағы № 96 қаулысы. Ақтөбе облысының Әділет департаментінде 2020 жылғы 12 наурызда № 6869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10-бабының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Меншiк иелерi мен жер пайдаланушылардан жерлерін алып қоймастан Ақтөбе облысының Ойыл ауданы аумағында жергілікті маңызы бар, жалпы алаңы 63 468 (алпыс үш мың төрт жүз алпыс сегіз) гектар "Ойыл" мемлекеттік табиғи қаумалы (бұдан әрі – Қаумал) құрылсын.</w:t>
      </w:r>
    </w:p>
    <w:bookmarkEnd w:id="1"/>
    <w:bookmarkStart w:name="z4" w:id="2"/>
    <w:p>
      <w:pPr>
        <w:spacing w:after="0"/>
        <w:ind w:left="0"/>
        <w:jc w:val="both"/>
      </w:pPr>
      <w:r>
        <w:rPr>
          <w:rFonts w:ascii="Times New Roman"/>
          <w:b w:val="false"/>
          <w:i w:val="false"/>
          <w:color w:val="000000"/>
          <w:sz w:val="28"/>
        </w:rPr>
        <w:t>
      2. Қаумал "Ақтөбе облысының табиғи ресурстар және табиғатты пайдалануды реттеу басқармасы" мемлекетті мекемесінің "Ойыл орман шаруашылығы" коммуналдық мемлекеттік мекемесінің қарамағына берілсін.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облысы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табиғи </w:t>
            </w:r>
            <w:r>
              <w:br/>
            </w:r>
            <w:r>
              <w:rPr>
                <w:rFonts w:ascii="Times New Roman"/>
                <w:b w:val="false"/>
                <w:i/>
                <w:color w:val="000000"/>
                <w:sz w:val="20"/>
              </w:rPr>
              <w:t xml:space="preserve">ресурстар министрлігі Орман </w:t>
            </w:r>
            <w:r>
              <w:br/>
            </w:r>
            <w:r>
              <w:rPr>
                <w:rFonts w:ascii="Times New Roman"/>
                <w:b w:val="false"/>
                <w:i/>
                <w:color w:val="000000"/>
                <w:sz w:val="20"/>
              </w:rPr>
              <w:t xml:space="preserve">шаруашылығы және жануарлар </w:t>
            </w:r>
            <w:r>
              <w:br/>
            </w:r>
            <w:r>
              <w:rPr>
                <w:rFonts w:ascii="Times New Roman"/>
                <w:b w:val="false"/>
                <w:i/>
                <w:color w:val="000000"/>
                <w:sz w:val="20"/>
              </w:rPr>
              <w:t>дүниесі комитеті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