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eeb" w14:textId="61e4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21 мамырдағы № 6С-58/1 шешімі. Ақмола облысының Әділет департаментінде 2020 жылғы 21 мамырда № 7861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"Бұланды ауданының аумағында қызметін жүзеге асыратын барлық салық төлеушілер үшін тіркелген салықтың бірыңғай мөлшерлемелерін белгілеу туралы" 2018 жылғы 14 мамырдағы № 6С-23/6 (Нормативтік құқықтық актілерді мемлекеттік тіркеу тізілімінде № 6630 болып тіркелген, 2018 жылғы 07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"Бұланды аудандық мәслихатының 2018 жылғы 14 мамырдағы № 6С-23/6 "Бұланды ауданының аумағында қызметін жүзеге асыратын барлық салық төлеушілер үшін тіркелген салықтың бірыңғай мөлшерлемелерін белгілеу туралы" 2018 жылғы 26 маусымдағы № 6С-25/2 (Нормативтік құқықтық актілерді мемлекеттік тіркеу тізілімінде № 6719 болып тіркелген, 2018 жылғы 18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