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d13" w14:textId="d291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2018 жылғы 29 желтоқсандағы № 35/4-VІ "2019-2021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2019 жылғы 10 сәуірдегі № 37/9-VI шешімі. Шығыс Қазақстан облысының Әділет департаментінде 2019 жылғы 16 сәуірде № 5853 болып тіркелді. Күші жойылды - Шығыс Қазақстан облысы Бесқарағай аудандық мәслихатының 2020 жылғы 16 қаңтардағы № 49/5-VI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16.01.2020 № 49/5-VI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2018 жылғы 29 желтоқсандағы № 35/4-VІ "2019-2021 жылдарға арналған Глуховка ауылдық округінің бюджеті туралы" (нормативтік құқықтық актілерді мемлекеттік тіркеу Тізілімінде 5-7-154 нөмірімен тіркелген, Қазақстан Республикасы нормативтік құқықтық актілерінің эталондық бақылау банкінде электрондық түрде 2019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38 042,0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31 442,0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38 042,0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534,1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37/9-VI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Глуховка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(мың.теңге)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