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669c" w14:textId="39c6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ауданындағы жер учаскесі тұстамасындағы Большое көлінің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441 қаулысы. Шығыс Қазақстан облысының Әділет департаментінде 2019 жылғы 18 желтоқсанда № 6406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ауданындағы Д. А. Гариковке бау – бақша өсіруге беріліп отырған жер учаскесі тұстамасындағы Большое көлінің су қорғау аймағы мен су қорғау белдеуі;</w:t>
      </w:r>
    </w:p>
    <w:bookmarkEnd w:id="3"/>
    <w:bookmarkStart w:name="z14"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Бородулиха ауданындағы Д. А. Гариковке бау – бақша өсіруге беріліп отырған жер учаскесі тұстамасындағы Большое көлінің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Бородулиха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9"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20"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21"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1"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"11" </w:t>
            </w:r>
            <w:r>
              <w:br/>
            </w:r>
            <w:r>
              <w:rPr>
                <w:rFonts w:ascii="Times New Roman"/>
                <w:b w:val="false"/>
                <w:i w:val="false"/>
                <w:color w:val="000000"/>
                <w:sz w:val="20"/>
              </w:rPr>
              <w:t xml:space="preserve">желтоқсандағы </w:t>
            </w:r>
            <w:r>
              <w:br/>
            </w:r>
            <w:r>
              <w:rPr>
                <w:rFonts w:ascii="Times New Roman"/>
                <w:b w:val="false"/>
                <w:i w:val="false"/>
                <w:color w:val="000000"/>
                <w:sz w:val="20"/>
              </w:rPr>
              <w:t>№ 441 қаулысына қосымша</w:t>
            </w:r>
          </w:p>
        </w:tc>
      </w:tr>
    </w:tbl>
    <w:bookmarkStart w:name="z33" w:id="14"/>
    <w:p>
      <w:pPr>
        <w:spacing w:after="0"/>
        <w:ind w:left="0"/>
        <w:jc w:val="left"/>
      </w:pPr>
      <w:r>
        <w:rPr>
          <w:rFonts w:ascii="Times New Roman"/>
          <w:b/>
          <w:i w:val="false"/>
          <w:color w:val="000000"/>
        </w:rPr>
        <w:t xml:space="preserve"> Шығыс Қазақстан облысы Бородулиха ауданындағы Д. А. Гариковке бау – бақша өсіруге беріліп отырған жер учаскесі тұстамасындағы Большое көлінің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1"/>
        <w:gridCol w:w="1618"/>
        <w:gridCol w:w="1008"/>
        <w:gridCol w:w="1975"/>
        <w:gridCol w:w="1314"/>
        <w:gridCol w:w="1008"/>
        <w:gridCol w:w="856"/>
      </w:tblGrid>
      <w:tr>
        <w:trPr>
          <w:trHeight w:val="30" w:hRule="atLeast"/>
        </w:trPr>
        <w:tc>
          <w:tcPr>
            <w:tcW w:w="4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05-241-061 есеп кварталы учаскесі аумағындағы бау-бақшаға арналған Большое көлі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4" w:id="15"/>
    <w:p>
      <w:pPr>
        <w:spacing w:after="0"/>
        <w:ind w:left="0"/>
        <w:jc w:val="both"/>
      </w:pPr>
      <w:r>
        <w:rPr>
          <w:rFonts w:ascii="Times New Roman"/>
          <w:b w:val="false"/>
          <w:i w:val="false"/>
          <w:color w:val="000000"/>
          <w:sz w:val="28"/>
        </w:rPr>
        <w:t>
      Ескертпе:</w:t>
      </w:r>
    </w:p>
    <w:bookmarkEnd w:id="15"/>
    <w:bookmarkStart w:name="z35"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