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32f" w14:textId="d3a3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2019 жылғы 22 қарашадағы № 59-2 шешімі. Жамбыл облысының Әділет департаментінде 2019 жылғы 26 қарашада № 4424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Қордай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"20 861 076" сандары "20 734 726" сандарымен ауыстырылсын;</w:t>
      </w:r>
    </w:p>
    <w:bookmarkEnd w:id="3"/>
    <w:bookmarkStart w:name="z12" w:id="4"/>
    <w:p>
      <w:pPr>
        <w:spacing w:after="0"/>
        <w:ind w:left="0"/>
        <w:jc w:val="both"/>
      </w:pPr>
      <w:r>
        <w:rPr>
          <w:rFonts w:ascii="Times New Roman"/>
          <w:b w:val="false"/>
          <w:i w:val="false"/>
          <w:color w:val="000000"/>
          <w:sz w:val="28"/>
        </w:rPr>
        <w:t>
      "2 206 299" сандары "2 186 331" сандарымен ауыстырылсын;</w:t>
      </w:r>
    </w:p>
    <w:bookmarkEnd w:id="4"/>
    <w:bookmarkStart w:name="z13" w:id="5"/>
    <w:p>
      <w:pPr>
        <w:spacing w:after="0"/>
        <w:ind w:left="0"/>
        <w:jc w:val="both"/>
      </w:pPr>
      <w:r>
        <w:rPr>
          <w:rFonts w:ascii="Times New Roman"/>
          <w:b w:val="false"/>
          <w:i w:val="false"/>
          <w:color w:val="000000"/>
          <w:sz w:val="28"/>
        </w:rPr>
        <w:t>
      "28 259" сандары "45 426" сандарымен ауыстырылсын;</w:t>
      </w:r>
    </w:p>
    <w:bookmarkEnd w:id="5"/>
    <w:bookmarkStart w:name="z14" w:id="6"/>
    <w:p>
      <w:pPr>
        <w:spacing w:after="0"/>
        <w:ind w:left="0"/>
        <w:jc w:val="both"/>
      </w:pPr>
      <w:r>
        <w:rPr>
          <w:rFonts w:ascii="Times New Roman"/>
          <w:b w:val="false"/>
          <w:i w:val="false"/>
          <w:color w:val="000000"/>
          <w:sz w:val="28"/>
        </w:rPr>
        <w:t>
      "101 300" сандары "104 100" сандарымен ауыстырылсын;</w:t>
      </w:r>
    </w:p>
    <w:bookmarkEnd w:id="6"/>
    <w:bookmarkStart w:name="z15" w:id="7"/>
    <w:p>
      <w:pPr>
        <w:spacing w:after="0"/>
        <w:ind w:left="0"/>
        <w:jc w:val="both"/>
      </w:pPr>
      <w:r>
        <w:rPr>
          <w:rFonts w:ascii="Times New Roman"/>
          <w:b w:val="false"/>
          <w:i w:val="false"/>
          <w:color w:val="000000"/>
          <w:sz w:val="28"/>
        </w:rPr>
        <w:t>
      "18 525 218" сандары "18 398 869"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"21 136 389" сандары "21 010 039"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"140 137" сандары "138 440"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"-105 221" сандары "-103 524"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"105 221" сандары "103 524" сандарымен ауыстырылсын;</w:t>
      </w:r>
    </w:p>
    <w:bookmarkEnd w:id="11"/>
    <w:bookmarkStart w:name="z24"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2"/>
    <w:bookmarkStart w:name="z25" w:id="13"/>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13"/>
    <w:bookmarkStart w:name="z26" w:id="1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Айткулова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59-2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bookmarkStart w:name="z35" w:id="15"/>
    <w:p>
      <w:pPr>
        <w:spacing w:after="0"/>
        <w:ind w:left="0"/>
        <w:jc w:val="left"/>
      </w:pPr>
      <w:r>
        <w:rPr>
          <w:rFonts w:ascii="Times New Roman"/>
          <w:b/>
          <w:i w:val="false"/>
          <w:color w:val="000000"/>
        </w:rPr>
        <w:t xml:space="preserve"> 2019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20734726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18398869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Сомасы, мың теңге</w:t>
            </w:r>
          </w:p>
          <w:bookmarkEnd w:id="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7"/>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1"/>
        <w:gridCol w:w="1231"/>
        <w:gridCol w:w="3286"/>
        <w:gridCol w:w="39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Санаты</w:t>
            </w:r>
          </w:p>
          <w:bookmarkEnd w:id="18"/>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Функционалдық топ</w:t>
            </w:r>
          </w:p>
          <w:bookmarkEnd w:id="19"/>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Функционалдық топ</w:t>
            </w:r>
          </w:p>
          <w:bookmarkEnd w:id="22"/>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Бюджеттік бағдарламалардың әкімшісі</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Бағдарлама</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Санаты</w:t>
            </w:r>
          </w:p>
          <w:bookmarkEnd w:id="25"/>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Функционалдық топ</w:t>
            </w:r>
          </w:p>
          <w:bookmarkEnd w:id="26"/>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Бюджеттік бағдарламалардың әкімшісі</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Бағдарлама</w:t>
            </w:r>
          </w:p>
          <w:bookmarkEnd w:id="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22 қазрашадағы</w:t>
            </w:r>
            <w:r>
              <w:br/>
            </w:r>
            <w:r>
              <w:rPr>
                <w:rFonts w:ascii="Times New Roman"/>
                <w:b w:val="false"/>
                <w:i w:val="false"/>
                <w:color w:val="000000"/>
                <w:sz w:val="20"/>
              </w:rPr>
              <w:t>№ 59-2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5-қосымша</w:t>
            </w:r>
          </w:p>
        </w:tc>
      </w:tr>
    </w:tbl>
    <w:bookmarkStart w:name="z55" w:id="29"/>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756"/>
        <w:gridCol w:w="1756"/>
        <w:gridCol w:w="1756"/>
        <w:gridCol w:w="1453"/>
        <w:gridCol w:w="1453"/>
        <w:gridCol w:w="145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30"/>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"Үлкен-Сұлутор ауылдық округі әкімінің аппараты"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290"/>
        <w:gridCol w:w="1290"/>
        <w:gridCol w:w="1290"/>
        <w:gridCol w:w="1290"/>
        <w:gridCol w:w="1290"/>
        <w:gridCol w:w="1520"/>
        <w:gridCol w:w="1520"/>
        <w:gridCol w:w="15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011 Елді мекендерді абаттандыру мен көгалдандыру</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