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4d00" w14:textId="ac94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2009 жылғы 6 қарашадағы № 257/39-IV "Астана қаласының құрметті азаматы" атағын беру Қағидасы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2019 жылғы 2 шілдедегі № 411/53-VI шешімі. Нұр-Сұлтан қаласының Әділет департаментінде 2019 жылғы 5 шілдеде № 1237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12-2)-тармақшасына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2019 жылғы 23 наурыздағы № 6 "Қазақстан Республикасының астанасы – Астана қаласын Қазақстан Республикасының астанасы – Нұр-Сұлтан қаласы деп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Нұр-Сұлтан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құрметті азаматы" атағын беру Қағидасы туралы" Астана қаласы мәслихатының 2009 жылғы 6 қарашадағы № 257/39-IV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606 нөмірімен тіркелген, 2009 жылғы 26 желтоқсанда "Астана ақшамы", "Вечерная Астана" газеттерінде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атауындағы "Астана" деген сөз "Нұр-Сұлтан" деген сөзбен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"Астана" деген сөз "Нұр-Сұлтан" деген сөзбен ауыстырылсын;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қаласының құрметті азаматы" атағын беру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бүкіл мәтін бойынша "Астана" деген сөз "Нұр-Сұлтан" деген сөзбен ауыстырылсын.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Таукен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Нүрпейісов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