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3301" w14:textId="1533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ұйымын айқындау бойынша ашық конкурс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24 қазандағы № 431 бұйрығы. Қазақстан Республикасының Әділет министрлігінде 2018 жылғы 26 қарашада № 17780 болып тіркелді. Күші жойылды - Қазақстан Республикасы Ауыл шаруашылығы министрінің 2020 жылғы 31 қаңтардағы № 31 бұйрығымен</w:t>
      </w:r>
    </w:p>
    <w:p>
      <w:pPr>
        <w:spacing w:after="0"/>
        <w:ind w:left="0"/>
        <w:jc w:val="left"/>
      </w:pPr>
      <w:r>
        <w:rPr>
          <w:rFonts w:ascii="Times New Roman"/>
          <w:b/>
          <w:i w:val="false"/>
          <w:color w:val="000000"/>
        </w:rPr>
        <w:t xml:space="preserve"> Сараптама ұйымын айқындау бойынша ашық конкурс өткізу қағидаларын бекіту туралы</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31.01.2020 </w:t>
      </w:r>
      <w:r>
        <w:rPr>
          <w:rFonts w:ascii="Times New Roman"/>
          <w:b w:val="false"/>
          <w:i w:val="false"/>
          <w:color w:val="ff0000"/>
          <w:sz w:val="28"/>
        </w:rPr>
        <w:t>№ 31</w:t>
      </w:r>
      <w:r>
        <w:rPr>
          <w:rFonts w:ascii="Times New Roman"/>
          <w:b w:val="false"/>
          <w:i w:val="false"/>
          <w:color w:val="ff0000"/>
          <w:sz w:val="28"/>
        </w:rPr>
        <w:t xml:space="preserve"> (06.05.2020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шілдедегі Қазақстан Республикасы Заңының 7-бабы </w:t>
      </w:r>
      <w:r>
        <w:rPr>
          <w:rFonts w:ascii="Times New Roman"/>
          <w:b w:val="false"/>
          <w:i w:val="false"/>
          <w:color w:val="000000"/>
          <w:sz w:val="28"/>
        </w:rPr>
        <w:t>21-2)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Сараптама ұйымын айқындау бойынша ашық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24 қазандағы</w:t>
            </w:r>
            <w:r>
              <w:br/>
            </w:r>
            <w:r>
              <w:rPr>
                <w:rFonts w:ascii="Times New Roman"/>
                <w:b w:val="false"/>
                <w:i w:val="false"/>
                <w:color w:val="000000"/>
                <w:sz w:val="20"/>
              </w:rPr>
              <w:t>№ 431 бұйрығымен бекітілген</w:t>
            </w:r>
          </w:p>
        </w:tc>
      </w:tr>
    </w:tbl>
    <w:bookmarkStart w:name="z12" w:id="10"/>
    <w:p>
      <w:pPr>
        <w:spacing w:after="0"/>
        <w:ind w:left="0"/>
        <w:jc w:val="left"/>
      </w:pPr>
      <w:r>
        <w:rPr>
          <w:rFonts w:ascii="Times New Roman"/>
          <w:b/>
          <w:i w:val="false"/>
          <w:color w:val="000000"/>
        </w:rPr>
        <w:t xml:space="preserve"> Сараптама ұйымын айқындау бойынша ашық конкурс өткізу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Сараптама ұйымын айқындау бойынша ашық конкурс өткізу қағидалары (бұдан әрі – Қағидалар) "Мақта саласын дамыту туралы" 2007 жылғы 21 шілдедегі Қазақстан Республикасы Заңының (бұдан әрі - Заң) 7-бабы </w:t>
      </w:r>
      <w:r>
        <w:rPr>
          <w:rFonts w:ascii="Times New Roman"/>
          <w:b w:val="false"/>
          <w:i w:val="false"/>
          <w:color w:val="000000"/>
          <w:sz w:val="28"/>
        </w:rPr>
        <w:t>21-2) тармақшасына</w:t>
      </w:r>
      <w:r>
        <w:rPr>
          <w:rFonts w:ascii="Times New Roman"/>
          <w:b w:val="false"/>
          <w:i w:val="false"/>
          <w:color w:val="000000"/>
          <w:sz w:val="28"/>
        </w:rPr>
        <w:t xml:space="preserve"> сәйкес әзірленді және уәкілетті органның сараптама ұйымын (бұдан әрі – сараптама ұйымы) айқындау бойынша ашық конкурс өткізуі тәртібін белгілейді.</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xml:space="preserve">
      1) сараптама ұйымы – Қазақстан Республикасының заңнамасында белгіленген талаптарға сәйкес мақта талшығының сапасын сараптауды және мақта талшығы сапасының паспортын беруді жүзеге асыратын заңды тұлға; </w:t>
      </w:r>
    </w:p>
    <w:bookmarkEnd w:id="14"/>
    <w:bookmarkStart w:name="z17" w:id="15"/>
    <w:p>
      <w:pPr>
        <w:spacing w:after="0"/>
        <w:ind w:left="0"/>
        <w:jc w:val="both"/>
      </w:pPr>
      <w:r>
        <w:rPr>
          <w:rFonts w:ascii="Times New Roman"/>
          <w:b w:val="false"/>
          <w:i w:val="false"/>
          <w:color w:val="000000"/>
          <w:sz w:val="28"/>
        </w:rPr>
        <w:t>
      2) сараптама ұйымының көрсетілетін қызметін әлеуетті жеткiзушi (бұдан әрі – жеткізуші) – сараптама ұйымын айқындау бойынша ашық конкурсқа қатысатын және сараптама ұйымы деп айқындалуға үміткер заңды тұлға;</w:t>
      </w:r>
    </w:p>
    <w:bookmarkEnd w:id="15"/>
    <w:bookmarkStart w:name="z18" w:id="16"/>
    <w:p>
      <w:pPr>
        <w:spacing w:after="0"/>
        <w:ind w:left="0"/>
        <w:jc w:val="both"/>
      </w:pPr>
      <w:r>
        <w:rPr>
          <w:rFonts w:ascii="Times New Roman"/>
          <w:b w:val="false"/>
          <w:i w:val="false"/>
          <w:color w:val="000000"/>
          <w:sz w:val="28"/>
        </w:rPr>
        <w:t xml:space="preserve">
      3) мақта саласын дамыту саласындағы уәкiлеттi орган (бұдан әрі – уәкiлеттi орган) – Заңның 1-бабы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Үкiметi айқындайтын, мақта саласын мемлекеттік реттеуді жүзеге асыратын орталық атқарушы орган.</w:t>
      </w:r>
    </w:p>
    <w:bookmarkEnd w:id="16"/>
    <w:bookmarkStart w:name="z19" w:id="17"/>
    <w:p>
      <w:pPr>
        <w:spacing w:after="0"/>
        <w:ind w:left="0"/>
        <w:jc w:val="left"/>
      </w:pPr>
      <w:r>
        <w:rPr>
          <w:rFonts w:ascii="Times New Roman"/>
          <w:b/>
          <w:i w:val="false"/>
          <w:color w:val="000000"/>
        </w:rPr>
        <w:t xml:space="preserve"> 2-тарау. Сараптама ұйымын айқындау бойынша ашық конкурсты жүзеге асыру тәртібі</w:t>
      </w:r>
    </w:p>
    <w:bookmarkEnd w:id="17"/>
    <w:bookmarkStart w:name="z20" w:id="18"/>
    <w:p>
      <w:pPr>
        <w:spacing w:after="0"/>
        <w:ind w:left="0"/>
        <w:jc w:val="both"/>
      </w:pPr>
      <w:r>
        <w:rPr>
          <w:rFonts w:ascii="Times New Roman"/>
          <w:b w:val="false"/>
          <w:i w:val="false"/>
          <w:color w:val="000000"/>
          <w:sz w:val="28"/>
        </w:rPr>
        <w:t>
      3. Сараптама ұйымын айқындау үшін уәкілетті орган сараптама ұйымын айқындау жөніндегі комиссияны (бұдан әрі – комиссия) құрады.</w:t>
      </w:r>
    </w:p>
    <w:bookmarkEnd w:id="18"/>
    <w:p>
      <w:pPr>
        <w:spacing w:after="0"/>
        <w:ind w:left="0"/>
        <w:jc w:val="both"/>
      </w:pPr>
      <w:r>
        <w:rPr>
          <w:rFonts w:ascii="Times New Roman"/>
          <w:b w:val="false"/>
          <w:i w:val="false"/>
          <w:color w:val="000000"/>
          <w:sz w:val="28"/>
        </w:rPr>
        <w:t>
      Комиссия төрағадан, комиссия мүшелері мен хатшыдан тұрады.</w:t>
      </w:r>
    </w:p>
    <w:p>
      <w:pPr>
        <w:spacing w:after="0"/>
        <w:ind w:left="0"/>
        <w:jc w:val="both"/>
      </w:pPr>
      <w:r>
        <w:rPr>
          <w:rFonts w:ascii="Times New Roman"/>
          <w:b w:val="false"/>
          <w:i w:val="false"/>
          <w:color w:val="000000"/>
          <w:sz w:val="28"/>
        </w:rPr>
        <w:t>
      Комиссияның төрағасы уәкілетті органның өкілі болып табылады.</w:t>
      </w:r>
    </w:p>
    <w:p>
      <w:pPr>
        <w:spacing w:after="0"/>
        <w:ind w:left="0"/>
        <w:jc w:val="both"/>
      </w:pPr>
      <w:r>
        <w:rPr>
          <w:rFonts w:ascii="Times New Roman"/>
          <w:b w:val="false"/>
          <w:i w:val="false"/>
          <w:color w:val="000000"/>
          <w:sz w:val="28"/>
        </w:rPr>
        <w:t>
      Комиссияның құрамына Қазақстан Республикасының агроөнеркәсіптік кешен саласындағы қоғамдық бірлестіктері мен ұйымдарының және уәкілетті органның өкілдері кіреді. Бұл ретте, комиссия мүшелерінің жалпы саны тоғыздан кем болмайды. Егер, комиссия отырысына комиссияның кемінде бес мүшесі қатысса, ол заңды күші бар болып табылады.</w:t>
      </w:r>
    </w:p>
    <w:p>
      <w:pPr>
        <w:spacing w:after="0"/>
        <w:ind w:left="0"/>
        <w:jc w:val="both"/>
      </w:pPr>
      <w:r>
        <w:rPr>
          <w:rFonts w:ascii="Times New Roman"/>
          <w:b w:val="false"/>
          <w:i w:val="false"/>
          <w:color w:val="000000"/>
          <w:sz w:val="28"/>
        </w:rPr>
        <w:t>
      Комиссия хатшысының міндеті уәкілетті органның маманына жүктеледі.</w:t>
      </w:r>
    </w:p>
    <w:bookmarkStart w:name="z21" w:id="19"/>
    <w:p>
      <w:pPr>
        <w:spacing w:after="0"/>
        <w:ind w:left="0"/>
        <w:jc w:val="both"/>
      </w:pPr>
      <w:r>
        <w:rPr>
          <w:rFonts w:ascii="Times New Roman"/>
          <w:b w:val="false"/>
          <w:i w:val="false"/>
          <w:color w:val="000000"/>
          <w:sz w:val="28"/>
        </w:rPr>
        <w:t>
      4. Комиссия төрағасы:</w:t>
      </w:r>
    </w:p>
    <w:bookmarkEnd w:id="19"/>
    <w:bookmarkStart w:name="z22" w:id="20"/>
    <w:p>
      <w:pPr>
        <w:spacing w:after="0"/>
        <w:ind w:left="0"/>
        <w:jc w:val="both"/>
      </w:pPr>
      <w:r>
        <w:rPr>
          <w:rFonts w:ascii="Times New Roman"/>
          <w:b w:val="false"/>
          <w:i w:val="false"/>
          <w:color w:val="000000"/>
          <w:sz w:val="28"/>
        </w:rPr>
        <w:t>
      1) комиссияның жұмысын жоспарлайды және қызметін басқарады;</w:t>
      </w:r>
    </w:p>
    <w:bookmarkEnd w:id="20"/>
    <w:bookmarkStart w:name="z23" w:id="21"/>
    <w:p>
      <w:pPr>
        <w:spacing w:after="0"/>
        <w:ind w:left="0"/>
        <w:jc w:val="both"/>
      </w:pPr>
      <w:r>
        <w:rPr>
          <w:rFonts w:ascii="Times New Roman"/>
          <w:b w:val="false"/>
          <w:i w:val="false"/>
          <w:color w:val="000000"/>
          <w:sz w:val="28"/>
        </w:rPr>
        <w:t>
      2) комиссия отырыстарына төрағалық етеді.</w:t>
      </w:r>
    </w:p>
    <w:bookmarkEnd w:id="21"/>
    <w:bookmarkStart w:name="z24" w:id="22"/>
    <w:p>
      <w:pPr>
        <w:spacing w:after="0"/>
        <w:ind w:left="0"/>
        <w:jc w:val="both"/>
      </w:pPr>
      <w:r>
        <w:rPr>
          <w:rFonts w:ascii="Times New Roman"/>
          <w:b w:val="false"/>
          <w:i w:val="false"/>
          <w:color w:val="000000"/>
          <w:sz w:val="28"/>
        </w:rPr>
        <w:t>
      5. Комиссия хатшысы:</w:t>
      </w:r>
    </w:p>
    <w:bookmarkEnd w:id="22"/>
    <w:bookmarkStart w:name="z25" w:id="23"/>
    <w:p>
      <w:pPr>
        <w:spacing w:after="0"/>
        <w:ind w:left="0"/>
        <w:jc w:val="both"/>
      </w:pPr>
      <w:r>
        <w:rPr>
          <w:rFonts w:ascii="Times New Roman"/>
          <w:b w:val="false"/>
          <w:i w:val="false"/>
          <w:color w:val="000000"/>
          <w:sz w:val="28"/>
        </w:rPr>
        <w:t>
      1) комиссия отырысының күн тәртібін қалыптастырады, комиссияны қажетті құжаттармен қамтамасыз етеді, комиссия отырысын жүргізуді ұйымдастырады;</w:t>
      </w:r>
    </w:p>
    <w:bookmarkEnd w:id="23"/>
    <w:bookmarkStart w:name="z26" w:id="24"/>
    <w:p>
      <w:pPr>
        <w:spacing w:after="0"/>
        <w:ind w:left="0"/>
        <w:jc w:val="both"/>
      </w:pPr>
      <w:r>
        <w:rPr>
          <w:rFonts w:ascii="Times New Roman"/>
          <w:b w:val="false"/>
          <w:i w:val="false"/>
          <w:color w:val="000000"/>
          <w:sz w:val="28"/>
        </w:rPr>
        <w:t>
      2) жеткізушілердің ұсыныстары бар конверттерді ашу хаттамасын, сараптама ұйымын айқындау бойынша ашық конкурс қорытындылары туралы хаттаманы ресімдейді және комиссия мүшелеріне қол қойғызады;</w:t>
      </w:r>
    </w:p>
    <w:bookmarkEnd w:id="24"/>
    <w:bookmarkStart w:name="z27" w:id="25"/>
    <w:p>
      <w:pPr>
        <w:spacing w:after="0"/>
        <w:ind w:left="0"/>
        <w:jc w:val="both"/>
      </w:pPr>
      <w:r>
        <w:rPr>
          <w:rFonts w:ascii="Times New Roman"/>
          <w:b w:val="false"/>
          <w:i w:val="false"/>
          <w:color w:val="000000"/>
          <w:sz w:val="28"/>
        </w:rPr>
        <w:t>
      3) жеткізушілердің ұсыныстары ашылғаннан сәттен бастап сараптама ұйымын айқындау бойынша құжаттар мен материалдардың сақталуын қамтамасыз етеді;</w:t>
      </w:r>
    </w:p>
    <w:bookmarkEnd w:id="25"/>
    <w:bookmarkStart w:name="z28" w:id="26"/>
    <w:p>
      <w:pPr>
        <w:spacing w:after="0"/>
        <w:ind w:left="0"/>
        <w:jc w:val="both"/>
      </w:pPr>
      <w:r>
        <w:rPr>
          <w:rFonts w:ascii="Times New Roman"/>
          <w:b w:val="false"/>
          <w:i w:val="false"/>
          <w:color w:val="000000"/>
          <w:sz w:val="28"/>
        </w:rPr>
        <w:t>
      4) жеткізушілердің ұсыныстарын берудің соңғы күнінен күнтізбелік он бес күн бұрын уәкілетті органның веб-сайтында сараптама ұйымын айқындау бойынша ашық конкурс (бұдан әрі – конкурс) өткізу туралы хабарландыру жариялауды қамтамасыз етеді.</w:t>
      </w:r>
    </w:p>
    <w:bookmarkEnd w:id="26"/>
    <w:bookmarkStart w:name="z29" w:id="27"/>
    <w:p>
      <w:pPr>
        <w:spacing w:after="0"/>
        <w:ind w:left="0"/>
        <w:jc w:val="both"/>
      </w:pPr>
      <w:r>
        <w:rPr>
          <w:rFonts w:ascii="Times New Roman"/>
          <w:b w:val="false"/>
          <w:i w:val="false"/>
          <w:color w:val="000000"/>
          <w:sz w:val="28"/>
        </w:rPr>
        <w:t xml:space="preserve">
      6. Жеткізушіге "Сарапшы ұйымға қойылатын біліктілік талаптарын және оларға сәйкестікті растайтын құжаттар тізбесін бекіту туралы" Қазақстан Республикасы Ауыл шаруашылығы министрінің 2015 жылғы 30 қаңтардағы № 4-1/55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11004 болып тіркелген) сәйкес біліктілік талаптары қойылады.</w:t>
      </w:r>
    </w:p>
    <w:bookmarkEnd w:id="27"/>
    <w:bookmarkStart w:name="z30" w:id="28"/>
    <w:p>
      <w:pPr>
        <w:spacing w:after="0"/>
        <w:ind w:left="0"/>
        <w:jc w:val="both"/>
      </w:pPr>
      <w:r>
        <w:rPr>
          <w:rFonts w:ascii="Times New Roman"/>
          <w:b w:val="false"/>
          <w:i w:val="false"/>
          <w:color w:val="000000"/>
          <w:sz w:val="28"/>
        </w:rPr>
        <w:t>
      7. Жеткізушілерден ұсыныстар қабылдауды уәкiлеттi орган хабарландыру жарияланған сәттен бастап күнтізбелік он бес күн ішінде жүзеге асырады.</w:t>
      </w:r>
    </w:p>
    <w:bookmarkEnd w:id="28"/>
    <w:bookmarkStart w:name="z31" w:id="29"/>
    <w:p>
      <w:pPr>
        <w:spacing w:after="0"/>
        <w:ind w:left="0"/>
        <w:jc w:val="both"/>
      </w:pPr>
      <w:r>
        <w:rPr>
          <w:rFonts w:ascii="Times New Roman"/>
          <w:b w:val="false"/>
          <w:i w:val="false"/>
          <w:color w:val="000000"/>
          <w:sz w:val="28"/>
        </w:rPr>
        <w:t>
      8. Конкурсқа қатысу үшін жеткізуші ұсынатын құжаттар топтамасы мыналарды қамтиды:</w:t>
      </w:r>
    </w:p>
    <w:bookmarkEnd w:id="29"/>
    <w:bookmarkStart w:name="z32" w:id="3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жеткізушінің бірінші басшысының қолы қойылған байқауға қатысуға өтініш;</w:t>
      </w:r>
    </w:p>
    <w:bookmarkEnd w:id="30"/>
    <w:bookmarkStart w:name="z33" w:id="31"/>
    <w:p>
      <w:pPr>
        <w:spacing w:after="0"/>
        <w:ind w:left="0"/>
        <w:jc w:val="both"/>
      </w:pPr>
      <w:r>
        <w:rPr>
          <w:rFonts w:ascii="Times New Roman"/>
          <w:b w:val="false"/>
          <w:i w:val="false"/>
          <w:color w:val="000000"/>
          <w:sz w:val="28"/>
        </w:rPr>
        <w:t>
      2) заңды тұлға қызметін Қазақстан Республикасының заңнамасында белгіленген тәртіппен бекітілген үлгілік жарғы (бұдан әрі – Үлгілік жарғы) негізінде жүзеге асыратын жағдайларды қоспағанда, Қазақстан Республикасының заңнамасында белгіленген тәртіппен бекітілген жарғының (бар болса) нотариалды куәландырылған көшірмесі;</w:t>
      </w:r>
    </w:p>
    <w:bookmarkEnd w:id="31"/>
    <w:bookmarkStart w:name="z34" w:id="32"/>
    <w:p>
      <w:pPr>
        <w:spacing w:after="0"/>
        <w:ind w:left="0"/>
        <w:jc w:val="both"/>
      </w:pPr>
      <w:r>
        <w:rPr>
          <w:rFonts w:ascii="Times New Roman"/>
          <w:b w:val="false"/>
          <w:i w:val="false"/>
          <w:color w:val="000000"/>
          <w:sz w:val="28"/>
        </w:rPr>
        <w:t>
      3) конкурс өткізу туралы хабарландыру жариялау күніне мемлекеттік мүлік тізілімінен мемлекеттік мүлікті есепке алу саласындағы бірыңғай оператордың үзінді-көшірмесі;</w:t>
      </w:r>
    </w:p>
    <w:bookmarkEnd w:id="32"/>
    <w:bookmarkStart w:name="z35" w:id="33"/>
    <w:p>
      <w:pPr>
        <w:spacing w:after="0"/>
        <w:ind w:left="0"/>
        <w:jc w:val="both"/>
      </w:pPr>
      <w:r>
        <w:rPr>
          <w:rFonts w:ascii="Times New Roman"/>
          <w:b w:val="false"/>
          <w:i w:val="false"/>
          <w:color w:val="000000"/>
          <w:sz w:val="28"/>
        </w:rPr>
        <w:t>
      4) жеткізушіні мемлекеттік тіркеу (қайта тіркеу) туралы куәліктің көшірмесі. Жеткізуші қызметін Үлгілік жарғы негізінде жүзеге асыратын жағдайда, жеткізушіні мемлекеттік тіркеу туралы өтініштің нотариалды куәландырылған көшірмесі;</w:t>
      </w:r>
    </w:p>
    <w:bookmarkEnd w:id="33"/>
    <w:bookmarkStart w:name="z36" w:id="34"/>
    <w:p>
      <w:pPr>
        <w:spacing w:after="0"/>
        <w:ind w:left="0"/>
        <w:jc w:val="both"/>
      </w:pPr>
      <w:r>
        <w:rPr>
          <w:rFonts w:ascii="Times New Roman"/>
          <w:b w:val="false"/>
          <w:i w:val="false"/>
          <w:color w:val="000000"/>
          <w:sz w:val="28"/>
        </w:rPr>
        <w:t>
      5) банктің немесе банк филиалының алдындағы анықтама беру күнiнен бұрынғы үш айдан астам созылатын жеткізуші міндеттемелерінің барлық түрлері бойынша мерзімі өткен берешегінің жоқтығы туралы уәкілетті адамның қолы қойылып, мөрі (бар болса) басылған, конверттер ашылатын күннің алдындағы кемінде бір ай бұрын берілген жеткізушіге қызмет көрсететін банктің немесе банк филиалы анықтамасының түпнұсқасы (әлеуетті жеткізуші бірнеше екінші деңгейлі банктің немесе филиалдардың, сондай-ақ шетелдік банктің клиенті болған жағдайда, аталған анықтама осындай банктердің әрбірінен ұсынылады);</w:t>
      </w:r>
    </w:p>
    <w:bookmarkEnd w:id="34"/>
    <w:bookmarkStart w:name="z37" w:id="35"/>
    <w:p>
      <w:pPr>
        <w:spacing w:after="0"/>
        <w:ind w:left="0"/>
        <w:jc w:val="both"/>
      </w:pPr>
      <w:r>
        <w:rPr>
          <w:rFonts w:ascii="Times New Roman"/>
          <w:b w:val="false"/>
          <w:i w:val="false"/>
          <w:color w:val="000000"/>
          <w:sz w:val="28"/>
        </w:rPr>
        <w:t xml:space="preserve">
      6)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16601 болып тіркелген) бекітілген нысандар бойынша конверттер ашылатын күннің алдындағы кемінде бір ай бұрын берілген, салықтық берешегінің және міндетті зейнетақы жарналары, міндетті кәсіптік зейнетақы жарналары бойынша, міндетті әлеуметтік медициналық сақтандыруға арналған аударымдар және (немесе) жарналар, әлеуметтік аударымдар бойынша берешегінің жоқ екені туралы мәліметтер;</w:t>
      </w:r>
    </w:p>
    <w:bookmarkEnd w:id="35"/>
    <w:bookmarkStart w:name="z38" w:id="36"/>
    <w:p>
      <w:pPr>
        <w:spacing w:after="0"/>
        <w:ind w:left="0"/>
        <w:jc w:val="both"/>
      </w:pPr>
      <w:r>
        <w:rPr>
          <w:rFonts w:ascii="Times New Roman"/>
          <w:b w:val="false"/>
          <w:i w:val="false"/>
          <w:color w:val="000000"/>
          <w:sz w:val="28"/>
        </w:rPr>
        <w:t>
      7) жеткізушінің өкіліне жеткізушінің бірінші басшысын қоспағанда, конкурсқа қатысуға арналған өтінішке қол қою құқығына өкілеттігін растайтын сенімхат;</w:t>
      </w:r>
    </w:p>
    <w:bookmarkEnd w:id="36"/>
    <w:bookmarkStart w:name="z39" w:id="37"/>
    <w:p>
      <w:pPr>
        <w:spacing w:after="0"/>
        <w:ind w:left="0"/>
        <w:jc w:val="both"/>
      </w:pPr>
      <w:r>
        <w:rPr>
          <w:rFonts w:ascii="Times New Roman"/>
          <w:b w:val="false"/>
          <w:i w:val="false"/>
          <w:color w:val="000000"/>
          <w:sz w:val="28"/>
        </w:rPr>
        <w:t>
      8) мақта нарығының қатысушылары үшін жеткізушінің көрсетілетін қызметтерінің бағалар прейскуранты. Конкурс жеңімпазының (сараптама ұйымының) көрсетілетін қызметтерінің бағалар прейскуранты оның ішкі құжатымен (жалғыз қатысушының шешімімен, қатысушылардың жалпы жиналысының хаттамасымен) бекітіледі.</w:t>
      </w:r>
    </w:p>
    <w:bookmarkEnd w:id="37"/>
    <w:bookmarkStart w:name="z40" w:id="38"/>
    <w:p>
      <w:pPr>
        <w:spacing w:after="0"/>
        <w:ind w:left="0"/>
        <w:jc w:val="both"/>
      </w:pPr>
      <w:r>
        <w:rPr>
          <w:rFonts w:ascii="Times New Roman"/>
          <w:b w:val="false"/>
          <w:i w:val="false"/>
          <w:color w:val="000000"/>
          <w:sz w:val="28"/>
        </w:rPr>
        <w:t>
      9. Конкурс өткізу туралы хабарландыру жарияланған сәттен бастап күнтізбелік он бес күн ішінде ұсынылған жеткізушілердің ұсыныстары бар конверттерді ашуды комиссия жүргізеді.</w:t>
      </w:r>
    </w:p>
    <w:bookmarkEnd w:id="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сараптама ұйымының көрсетілетін қызметтерін әлеуетті жеткізушілердің ұсыныстары бар конверттерді ашу хаттамасына отырысқа қатысқан барлық комиссия мүшелері, сондай-ақ комиссия хатшысы қол қояды және әр парағын дәйектейді.</w:t>
      </w:r>
    </w:p>
    <w:bookmarkStart w:name="z41" w:id="39"/>
    <w:p>
      <w:pPr>
        <w:spacing w:after="0"/>
        <w:ind w:left="0"/>
        <w:jc w:val="both"/>
      </w:pPr>
      <w:r>
        <w:rPr>
          <w:rFonts w:ascii="Times New Roman"/>
          <w:b w:val="false"/>
          <w:i w:val="false"/>
          <w:color w:val="000000"/>
          <w:sz w:val="28"/>
        </w:rPr>
        <w:t>
      10. Комиссияның отырысы өткен күннен кейін екі жұмыс күнінен кешіктірмей, уәкілетті органның веб-сайтында жеткізушілердің ұсыныстары бар конверттерді ашу хаттамасы жарияланады.</w:t>
      </w:r>
    </w:p>
    <w:bookmarkEnd w:id="39"/>
    <w:bookmarkStart w:name="z42" w:id="40"/>
    <w:p>
      <w:pPr>
        <w:spacing w:after="0"/>
        <w:ind w:left="0"/>
        <w:jc w:val="both"/>
      </w:pPr>
      <w:r>
        <w:rPr>
          <w:rFonts w:ascii="Times New Roman"/>
          <w:b w:val="false"/>
          <w:i w:val="false"/>
          <w:color w:val="000000"/>
          <w:sz w:val="28"/>
        </w:rPr>
        <w:t>
      11. Жеткізушілердің ұсыныстары бар конверттерді ашылған күннен бастап бір жұмыс күнінен кешіктірмей, комиссия хатшысы:</w:t>
      </w:r>
    </w:p>
    <w:bookmarkEnd w:id="40"/>
    <w:bookmarkStart w:name="z43" w:id="41"/>
    <w:p>
      <w:pPr>
        <w:spacing w:after="0"/>
        <w:ind w:left="0"/>
        <w:jc w:val="both"/>
      </w:pPr>
      <w:r>
        <w:rPr>
          <w:rFonts w:ascii="Times New Roman"/>
          <w:b w:val="false"/>
          <w:i w:val="false"/>
          <w:color w:val="000000"/>
          <w:sz w:val="28"/>
        </w:rPr>
        <w:t>
      1) жеткізушілердің ұсыныстарын қарау бойынша комиссия отырысының өтетін күні мен уақытын комиссия төрағасымен келіседі;</w:t>
      </w:r>
    </w:p>
    <w:bookmarkEnd w:id="41"/>
    <w:bookmarkStart w:name="z44" w:id="42"/>
    <w:p>
      <w:pPr>
        <w:spacing w:after="0"/>
        <w:ind w:left="0"/>
        <w:jc w:val="both"/>
      </w:pPr>
      <w:r>
        <w:rPr>
          <w:rFonts w:ascii="Times New Roman"/>
          <w:b w:val="false"/>
          <w:i w:val="false"/>
          <w:color w:val="000000"/>
          <w:sz w:val="28"/>
        </w:rPr>
        <w:t>
      2) жеткізушілердің ұсыныстарын қарау бойынша комиссия отырысының өтетін күні мен уақыты туралы комиссия мүшелері мен жеткізушілерді хабардар етеді;</w:t>
      </w:r>
    </w:p>
    <w:bookmarkEnd w:id="42"/>
    <w:bookmarkStart w:name="z45" w:id="43"/>
    <w:p>
      <w:pPr>
        <w:spacing w:after="0"/>
        <w:ind w:left="0"/>
        <w:jc w:val="both"/>
      </w:pPr>
      <w:r>
        <w:rPr>
          <w:rFonts w:ascii="Times New Roman"/>
          <w:b w:val="false"/>
          <w:i w:val="false"/>
          <w:color w:val="000000"/>
          <w:sz w:val="28"/>
        </w:rPr>
        <w:t xml:space="preserve">
      3) жеткізушінің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біліктілік талаптарына сәйкестігін растайтын құжаттарды комиссияның қарауына береді.</w:t>
      </w:r>
    </w:p>
    <w:bookmarkEnd w:id="43"/>
    <w:bookmarkStart w:name="z46" w:id="44"/>
    <w:p>
      <w:pPr>
        <w:spacing w:after="0"/>
        <w:ind w:left="0"/>
        <w:jc w:val="both"/>
      </w:pPr>
      <w:r>
        <w:rPr>
          <w:rFonts w:ascii="Times New Roman"/>
          <w:b w:val="false"/>
          <w:i w:val="false"/>
          <w:color w:val="000000"/>
          <w:sz w:val="28"/>
        </w:rPr>
        <w:t>
      12. Комиссия мүшелері жеткізушінің құжаттарын қарау кезінде комиссия хатшысына қайтарылғанға дейін олардың сақталуын қамтамасыз етеді.</w:t>
      </w:r>
    </w:p>
    <w:bookmarkEnd w:id="44"/>
    <w:bookmarkStart w:name="z47" w:id="45"/>
    <w:p>
      <w:pPr>
        <w:spacing w:after="0"/>
        <w:ind w:left="0"/>
        <w:jc w:val="both"/>
      </w:pPr>
      <w:r>
        <w:rPr>
          <w:rFonts w:ascii="Times New Roman"/>
          <w:b w:val="false"/>
          <w:i w:val="false"/>
          <w:color w:val="000000"/>
          <w:sz w:val="28"/>
        </w:rPr>
        <w:t>
      13. Комиссия екі күндік мерзімде өтетін жеткізушілердің ұсыныстарын қарау жөніндегі отырыста:</w:t>
      </w:r>
    </w:p>
    <w:bookmarkEnd w:id="45"/>
    <w:bookmarkStart w:name="z48" w:id="46"/>
    <w:p>
      <w:pPr>
        <w:spacing w:after="0"/>
        <w:ind w:left="0"/>
        <w:jc w:val="both"/>
      </w:pPr>
      <w:r>
        <w:rPr>
          <w:rFonts w:ascii="Times New Roman"/>
          <w:b w:val="false"/>
          <w:i w:val="false"/>
          <w:color w:val="000000"/>
          <w:sz w:val="28"/>
        </w:rPr>
        <w:t>
      1) жеткізушілердің ұсыныстарын құрайтын құжаттар топтамасын толықтығы мен тиісті ресімделуі тұрғысынан қарастырады;</w:t>
      </w:r>
    </w:p>
    <w:bookmarkEnd w:id="46"/>
    <w:bookmarkStart w:name="z49" w:id="47"/>
    <w:p>
      <w:pPr>
        <w:spacing w:after="0"/>
        <w:ind w:left="0"/>
        <w:jc w:val="both"/>
      </w:pPr>
      <w:r>
        <w:rPr>
          <w:rFonts w:ascii="Times New Roman"/>
          <w:b w:val="false"/>
          <w:i w:val="false"/>
          <w:color w:val="000000"/>
          <w:sz w:val="28"/>
        </w:rPr>
        <w:t>
      2) құжаттардың толық тізбесін бермеген және (немесе) тиісінше ресімделмеген құжаттар ұсынған жеткізушілерді айқындайды;</w:t>
      </w:r>
    </w:p>
    <w:bookmarkEnd w:id="47"/>
    <w:bookmarkStart w:name="z50" w:id="48"/>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біліктілік талаптарына сәйкес келетін жеткізушілерді айқындайды.</w:t>
      </w:r>
    </w:p>
    <w:bookmarkEnd w:id="48"/>
    <w:bookmarkStart w:name="z51" w:id="49"/>
    <w:p>
      <w:pPr>
        <w:spacing w:after="0"/>
        <w:ind w:left="0"/>
        <w:jc w:val="both"/>
      </w:pPr>
      <w:r>
        <w:rPr>
          <w:rFonts w:ascii="Times New Roman"/>
          <w:b w:val="false"/>
          <w:i w:val="false"/>
          <w:color w:val="000000"/>
          <w:sz w:val="28"/>
        </w:rPr>
        <w:t xml:space="preserve">
      14. Егер, ұсыныстар беру мерзімі ішінде тек бір ғана әлеуетті жеткізушінің ұсынысы берілсе, комиссия конкурсты өткізілмеді деп таниды және комиссия оны жеңімпаз деп таниды. </w:t>
      </w:r>
    </w:p>
    <w:bookmarkEnd w:id="49"/>
    <w:p>
      <w:pPr>
        <w:spacing w:after="0"/>
        <w:ind w:left="0"/>
        <w:jc w:val="both"/>
      </w:pPr>
      <w:r>
        <w:rPr>
          <w:rFonts w:ascii="Times New Roman"/>
          <w:b w:val="false"/>
          <w:i w:val="false"/>
          <w:color w:val="000000"/>
          <w:sz w:val="28"/>
        </w:rPr>
        <w:t>
      Егер, комиссия қайта өткізілген конкурсты конкурсқа тек бір ғана әлеуетті жеткізуші жіберілуіне байланысты өткізілмеді деп таныса, онда комиссия сараптама ұйымын айқындау бойынша оның ұсынымы туралы шешім қабылдайды.</w:t>
      </w:r>
    </w:p>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 келетін жеткізушілердің өтінімдері конкурсқа жіберілгендіктен, конкурс өткізілді деп танылған жағдайда, бағалар прейскурантына сәйкес көрсетілетін қызметтердің ең төменгі бағасына сүйене отырып, комиссия әлеуетті жеткізушінің сараптама ұйымын айқындау бойынша ұсынымы туралы шешім қабылдайды.</w:t>
      </w:r>
    </w:p>
    <w:bookmarkStart w:name="z52" w:id="50"/>
    <w:p>
      <w:pPr>
        <w:spacing w:after="0"/>
        <w:ind w:left="0"/>
        <w:jc w:val="both"/>
      </w:pPr>
      <w:r>
        <w:rPr>
          <w:rFonts w:ascii="Times New Roman"/>
          <w:b w:val="false"/>
          <w:i w:val="false"/>
          <w:color w:val="000000"/>
          <w:sz w:val="28"/>
        </w:rPr>
        <w:t xml:space="preserve">
      15. Комиссияның отырысы міндетті түрде аудио, бейнежазба құралдарының көмегімен тіркеледі. Комиссия отырысын аудио, бейнежазба құралдарының көмегімен тіркеуді уәкілетті орган жүзеге асырады. </w:t>
      </w:r>
    </w:p>
    <w:bookmarkEnd w:id="50"/>
    <w:bookmarkStart w:name="z53" w:id="51"/>
    <w:p>
      <w:pPr>
        <w:spacing w:after="0"/>
        <w:ind w:left="0"/>
        <w:jc w:val="both"/>
      </w:pPr>
      <w:r>
        <w:rPr>
          <w:rFonts w:ascii="Times New Roman"/>
          <w:b w:val="false"/>
          <w:i w:val="false"/>
          <w:color w:val="000000"/>
          <w:sz w:val="28"/>
        </w:rPr>
        <w:t>
      16. Қарастырылып отырған мәселелер бойынша комиссия отырысқа қатысушы мүшелері санының үштен екісінің көпшілік дауысымен шешім қабылдайды. Комиссия отырысына қатысқан және қабылданған шешіммен келіспеген комиссия мүшелері хаттамаға қоса тіркелетін жазбаша түрдегі пiкiрiн білдіруге құқылы, бұл туралы хаттамада тиісті белгі жасалады.</w:t>
      </w:r>
    </w:p>
    <w:bookmarkEnd w:id="51"/>
    <w:bookmarkStart w:name="z54" w:id="52"/>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комиссияның сараптама ұйымын айқындау бойынша ұсыным әзірлеу жөніндегі отырысының қорытындылары туралы хаттамаға комиссия төрағасы мен жиналысқа қатысқан барлық мүшелері, сондай-ақ комиссия хатшысы жеткізушілердің ұсыныстары ашылған сәттен бастап күнтізбелік он бес күннен кешіктірмей қол қояды.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ұйымын айқындау</w:t>
            </w:r>
            <w:r>
              <w:br/>
            </w:r>
            <w:r>
              <w:rPr>
                <w:rFonts w:ascii="Times New Roman"/>
                <w:b w:val="false"/>
                <w:i w:val="false"/>
                <w:color w:val="000000"/>
                <w:sz w:val="20"/>
              </w:rPr>
              <w:t>бойынша ашық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(мемлекеттік орган)</w:t>
            </w:r>
          </w:p>
        </w:tc>
      </w:tr>
    </w:tbl>
    <w:bookmarkStart w:name="z56" w:id="53"/>
    <w:p>
      <w:pPr>
        <w:spacing w:after="0"/>
        <w:ind w:left="0"/>
        <w:jc w:val="left"/>
      </w:pPr>
      <w:r>
        <w:rPr>
          <w:rFonts w:ascii="Times New Roman"/>
          <w:b/>
          <w:i w:val="false"/>
          <w:color w:val="000000"/>
        </w:rPr>
        <w:t xml:space="preserve"> Өтініш</w:t>
      </w:r>
    </w:p>
    <w:bookmarkEnd w:id="53"/>
    <w:p>
      <w:pPr>
        <w:spacing w:after="0"/>
        <w:ind w:left="0"/>
        <w:jc w:val="both"/>
      </w:pPr>
      <w:r>
        <w:rPr>
          <w:rFonts w:ascii="Times New Roman"/>
          <w:b w:val="false"/>
          <w:i w:val="false"/>
          <w:color w:val="000000"/>
          <w:sz w:val="28"/>
        </w:rPr>
        <w:t>
      Мені_____________________________________________________________________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 сараптама ұйымын айқындау бойынша конкурсқа</w:t>
      </w:r>
    </w:p>
    <w:p>
      <w:pPr>
        <w:spacing w:after="0"/>
        <w:ind w:left="0"/>
        <w:jc w:val="both"/>
      </w:pPr>
      <w:r>
        <w:rPr>
          <w:rFonts w:ascii="Times New Roman"/>
          <w:b w:val="false"/>
          <w:i w:val="false"/>
          <w:color w:val="000000"/>
          <w:sz w:val="28"/>
        </w:rPr>
        <w:t>
      қатысуға рүқсат етуді сұраймын.</w:t>
      </w:r>
    </w:p>
    <w:p>
      <w:pPr>
        <w:spacing w:after="0"/>
        <w:ind w:left="0"/>
        <w:jc w:val="both"/>
      </w:pPr>
      <w:r>
        <w:rPr>
          <w:rFonts w:ascii="Times New Roman"/>
          <w:b w:val="false"/>
          <w:i w:val="false"/>
          <w:color w:val="000000"/>
          <w:sz w:val="28"/>
        </w:rPr>
        <w:t>
      Ұсынылған құжаттарымның төлнұсқалығына жауап беремін.</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Мекенжайы және байланыс телефоны 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                         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"____"_______________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ұйымын айқындау</w:t>
            </w:r>
            <w:r>
              <w:br/>
            </w:r>
            <w:r>
              <w:rPr>
                <w:rFonts w:ascii="Times New Roman"/>
                <w:b w:val="false"/>
                <w:i w:val="false"/>
                <w:color w:val="000000"/>
                <w:sz w:val="20"/>
              </w:rPr>
              <w:t>бойынша ашық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8" w:id="54"/>
    <w:p>
      <w:pPr>
        <w:spacing w:after="0"/>
        <w:ind w:left="0"/>
        <w:jc w:val="left"/>
      </w:pPr>
      <w:r>
        <w:rPr>
          <w:rFonts w:ascii="Times New Roman"/>
          <w:b/>
          <w:i w:val="false"/>
          <w:color w:val="000000"/>
        </w:rPr>
        <w:t xml:space="preserve"> Сараптама ұйымының көрсетілетін қызметтерін әлеуетті жеткізушілердің ұсыныстары бар конверттерді ашу туралы хаттама</w:t>
      </w:r>
    </w:p>
    <w:bookmarkEnd w:id="54"/>
    <w:p>
      <w:pPr>
        <w:spacing w:after="0"/>
        <w:ind w:left="0"/>
        <w:jc w:val="both"/>
      </w:pPr>
      <w:r>
        <w:rPr>
          <w:rFonts w:ascii="Times New Roman"/>
          <w:b w:val="false"/>
          <w:i w:val="false"/>
          <w:color w:val="000000"/>
          <w:sz w:val="28"/>
        </w:rPr>
        <w:t>
      ________________________ _________________</w:t>
      </w:r>
    </w:p>
    <w:p>
      <w:pPr>
        <w:spacing w:after="0"/>
        <w:ind w:left="0"/>
        <w:jc w:val="both"/>
      </w:pPr>
      <w:r>
        <w:rPr>
          <w:rFonts w:ascii="Times New Roman"/>
          <w:b w:val="false"/>
          <w:i w:val="false"/>
          <w:color w:val="000000"/>
          <w:sz w:val="28"/>
        </w:rPr>
        <w:t>
                  (ашу орны)             (уақыты мен күні)</w:t>
      </w:r>
    </w:p>
    <w:p>
      <w:pPr>
        <w:spacing w:after="0"/>
        <w:ind w:left="0"/>
        <w:jc w:val="both"/>
      </w:pPr>
      <w:r>
        <w:rPr>
          <w:rFonts w:ascii="Times New Roman"/>
          <w:b w:val="false"/>
          <w:i w:val="false"/>
          <w:color w:val="000000"/>
          <w:sz w:val="28"/>
        </w:rPr>
        <w:t>
      1. Сараптама ұйымын таңдау жөніндегі комиссия мынадай құрамда: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(комиссия төрағасының, хатшысының және мүшелерінің аты, әкесінің аты</w:t>
      </w:r>
    </w:p>
    <w:p>
      <w:pPr>
        <w:spacing w:after="0"/>
        <w:ind w:left="0"/>
        <w:jc w:val="both"/>
      </w:pPr>
      <w:r>
        <w:rPr>
          <w:rFonts w:ascii="Times New Roman"/>
          <w:b w:val="false"/>
          <w:i w:val="false"/>
          <w:color w:val="000000"/>
          <w:sz w:val="28"/>
        </w:rPr>
        <w:t>
      (бар болса), тегі, лауазымы көрсетіледі)</w:t>
      </w:r>
    </w:p>
    <w:p>
      <w:pPr>
        <w:spacing w:after="0"/>
        <w:ind w:left="0"/>
        <w:jc w:val="both"/>
      </w:pPr>
      <w:r>
        <w:rPr>
          <w:rFonts w:ascii="Times New Roman"/>
          <w:b w:val="false"/>
          <w:i w:val="false"/>
          <w:color w:val="000000"/>
          <w:sz w:val="28"/>
        </w:rPr>
        <w:t>
      сараптама ұйымының көрсетілетін қызметтерін әлеуетті жеткізушілердің</w:t>
      </w:r>
    </w:p>
    <w:p>
      <w:pPr>
        <w:spacing w:after="0"/>
        <w:ind w:left="0"/>
        <w:jc w:val="both"/>
      </w:pPr>
      <w:r>
        <w:rPr>
          <w:rFonts w:ascii="Times New Roman"/>
          <w:b w:val="false"/>
          <w:i w:val="false"/>
          <w:color w:val="000000"/>
          <w:sz w:val="28"/>
        </w:rPr>
        <w:t>
      (бұдан әрі – жеткізуші) ұсыныстары бар конверттерді ашу рәсімін жүргізді.</w:t>
      </w:r>
    </w:p>
    <w:p>
      <w:pPr>
        <w:spacing w:after="0"/>
        <w:ind w:left="0"/>
        <w:jc w:val="both"/>
      </w:pPr>
      <w:r>
        <w:rPr>
          <w:rFonts w:ascii="Times New Roman"/>
          <w:b w:val="false"/>
          <w:i w:val="false"/>
          <w:color w:val="000000"/>
          <w:sz w:val="28"/>
        </w:rPr>
        <w:t>
      2. Құжаттар топтамасын мынадай жеткізушілер берді: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(барлық жеткізушілердің атауы,мекенжайы)</w:t>
      </w:r>
    </w:p>
    <w:p>
      <w:pPr>
        <w:spacing w:after="0"/>
        <w:ind w:left="0"/>
        <w:jc w:val="both"/>
      </w:pPr>
      <w:r>
        <w:rPr>
          <w:rFonts w:ascii="Times New Roman"/>
          <w:b w:val="false"/>
          <w:i w:val="false"/>
          <w:color w:val="000000"/>
          <w:sz w:val="28"/>
        </w:rPr>
        <w:t>
      3. Жеткізушілердің ұсыныстары: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(ұсыныстарды берудің соңғы мерзімі аяқталғаннан кейін ұсыныстар берген барлық</w:t>
      </w:r>
    </w:p>
    <w:p>
      <w:pPr>
        <w:spacing w:after="0"/>
        <w:ind w:left="0"/>
        <w:jc w:val="both"/>
      </w:pPr>
      <w:r>
        <w:rPr>
          <w:rFonts w:ascii="Times New Roman"/>
          <w:b w:val="false"/>
          <w:i w:val="false"/>
          <w:color w:val="000000"/>
          <w:sz w:val="28"/>
        </w:rPr>
        <w:t>
      жеткізушілердің атауы, мекенжайы көрсетіледі)</w:t>
      </w:r>
    </w:p>
    <w:p>
      <w:pPr>
        <w:spacing w:after="0"/>
        <w:ind w:left="0"/>
        <w:jc w:val="both"/>
      </w:pPr>
      <w:r>
        <w:rPr>
          <w:rFonts w:ascii="Times New Roman"/>
          <w:b w:val="false"/>
          <w:i w:val="false"/>
          <w:color w:val="000000"/>
          <w:sz w:val="28"/>
        </w:rPr>
        <w:t>
      ________________________________ негізінде ашылмай қайтарылды.</w:t>
      </w:r>
    </w:p>
    <w:p>
      <w:pPr>
        <w:spacing w:after="0"/>
        <w:ind w:left="0"/>
        <w:jc w:val="both"/>
      </w:pPr>
      <w:r>
        <w:rPr>
          <w:rFonts w:ascii="Times New Roman"/>
          <w:b w:val="false"/>
          <w:i w:val="false"/>
          <w:color w:val="000000"/>
          <w:sz w:val="28"/>
        </w:rPr>
        <w:t>
      4. Ұсыныстарды берудің соңғы мерзімі аяқталғанға дейін белгіленген</w:t>
      </w:r>
    </w:p>
    <w:p>
      <w:pPr>
        <w:spacing w:after="0"/>
        <w:ind w:left="0"/>
        <w:jc w:val="both"/>
      </w:pPr>
      <w:r>
        <w:rPr>
          <w:rFonts w:ascii="Times New Roman"/>
          <w:b w:val="false"/>
          <w:i w:val="false"/>
          <w:color w:val="000000"/>
          <w:sz w:val="28"/>
        </w:rPr>
        <w:t>
      мерзімдерде берілген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(ұсыныстарды берудің соңғы мерзімі аяқталғанға дейін ұсыныстар берген барлық</w:t>
      </w:r>
    </w:p>
    <w:p>
      <w:pPr>
        <w:spacing w:after="0"/>
        <w:ind w:left="0"/>
        <w:jc w:val="both"/>
      </w:pPr>
      <w:r>
        <w:rPr>
          <w:rFonts w:ascii="Times New Roman"/>
          <w:b w:val="false"/>
          <w:i w:val="false"/>
          <w:color w:val="000000"/>
          <w:sz w:val="28"/>
        </w:rPr>
        <w:t>
      жеткізушілердің атауы, мекенжайы, ұсыныстар берген уақыты)</w:t>
      </w:r>
    </w:p>
    <w:p>
      <w:pPr>
        <w:spacing w:after="0"/>
        <w:ind w:left="0"/>
        <w:jc w:val="both"/>
      </w:pPr>
      <w:r>
        <w:rPr>
          <w:rFonts w:ascii="Times New Roman"/>
          <w:b w:val="false"/>
          <w:i w:val="false"/>
          <w:color w:val="000000"/>
          <w:sz w:val="28"/>
        </w:rPr>
        <w:t>
      жеткізушілердің ұсыныстары ашылды және оның ішіндегі: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(ұсыныста қамтылған құжаттардың тізбесі, ұсыныстарды қайтарып алу және өзгерту</w:t>
      </w:r>
    </w:p>
    <w:p>
      <w:pPr>
        <w:spacing w:after="0"/>
        <w:ind w:left="0"/>
        <w:jc w:val="both"/>
      </w:pPr>
      <w:r>
        <w:rPr>
          <w:rFonts w:ascii="Times New Roman"/>
          <w:b w:val="false"/>
          <w:i w:val="false"/>
          <w:color w:val="000000"/>
          <w:sz w:val="28"/>
        </w:rPr>
        <w:t>
      туралы ақпарат, ұсынылған құжаттардың парақ саны көрсетіледі)</w:t>
      </w:r>
    </w:p>
    <w:p>
      <w:pPr>
        <w:spacing w:after="0"/>
        <w:ind w:left="0"/>
        <w:jc w:val="both"/>
      </w:pPr>
      <w:r>
        <w:rPr>
          <w:rFonts w:ascii="Times New Roman"/>
          <w:b w:val="false"/>
          <w:i w:val="false"/>
          <w:color w:val="000000"/>
          <w:sz w:val="28"/>
        </w:rPr>
        <w:t>
      жеткізушілердің ұсыныстарын ашу кезінде қатысушылардың барлығына жарияланды.</w:t>
      </w:r>
    </w:p>
    <w:p>
      <w:pPr>
        <w:spacing w:after="0"/>
        <w:ind w:left="0"/>
        <w:jc w:val="both"/>
      </w:pPr>
      <w:r>
        <w:rPr>
          <w:rFonts w:ascii="Times New Roman"/>
          <w:b w:val="false"/>
          <w:i w:val="false"/>
          <w:color w:val="000000"/>
          <w:sz w:val="28"/>
        </w:rPr>
        <w:t>
      5. Ұсыныстарды ашу кезінде мынадай жеткізушілер қатысты: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(ұсыныстарды ашу кезінде қатысқан барлық жеткізушілердің атауы, мекенжайы,</w:t>
      </w:r>
    </w:p>
    <w:p>
      <w:pPr>
        <w:spacing w:after="0"/>
        <w:ind w:left="0"/>
        <w:jc w:val="both"/>
      </w:pPr>
      <w:r>
        <w:rPr>
          <w:rFonts w:ascii="Times New Roman"/>
          <w:b w:val="false"/>
          <w:i w:val="false"/>
          <w:color w:val="000000"/>
          <w:sz w:val="28"/>
        </w:rPr>
        <w:t>
      деректемелері, олардың уәкілетті өкілдерінің аты, әкесінің аты (бар болса), тегі)</w:t>
      </w:r>
    </w:p>
    <w:p>
      <w:pPr>
        <w:spacing w:after="0"/>
        <w:ind w:left="0"/>
        <w:jc w:val="both"/>
      </w:pPr>
      <w:r>
        <w:rPr>
          <w:rFonts w:ascii="Times New Roman"/>
          <w:b w:val="false"/>
          <w:i w:val="false"/>
          <w:color w:val="000000"/>
          <w:sz w:val="28"/>
        </w:rPr>
        <w:t>
      Комиссия төрағасының, мүшелерінің және хатшысының аты, әкесінің аты</w:t>
      </w:r>
    </w:p>
    <w:p>
      <w:pPr>
        <w:spacing w:after="0"/>
        <w:ind w:left="0"/>
        <w:jc w:val="both"/>
      </w:pPr>
      <w:r>
        <w:rPr>
          <w:rFonts w:ascii="Times New Roman"/>
          <w:b w:val="false"/>
          <w:i w:val="false"/>
          <w:color w:val="000000"/>
          <w:sz w:val="28"/>
        </w:rPr>
        <w:t>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ұйымын айқындау</w:t>
            </w:r>
            <w:r>
              <w:br/>
            </w:r>
            <w:r>
              <w:rPr>
                <w:rFonts w:ascii="Times New Roman"/>
                <w:b w:val="false"/>
                <w:i w:val="false"/>
                <w:color w:val="000000"/>
                <w:sz w:val="20"/>
              </w:rPr>
              <w:t>бойынша ашық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0" w:id="55"/>
    <w:p>
      <w:pPr>
        <w:spacing w:after="0"/>
        <w:ind w:left="0"/>
        <w:jc w:val="left"/>
      </w:pPr>
      <w:r>
        <w:rPr>
          <w:rFonts w:ascii="Times New Roman"/>
          <w:b/>
          <w:i w:val="false"/>
          <w:color w:val="000000"/>
        </w:rPr>
        <w:t xml:space="preserve"> Комиссияның сараптама ұйымын айқындау бойынша ұсыным әзірлеу жөніндегі отырысының қорытындылары туралы хаттама</w:t>
      </w:r>
    </w:p>
    <w:bookmarkEnd w:id="55"/>
    <w:p>
      <w:pPr>
        <w:spacing w:after="0"/>
        <w:ind w:left="0"/>
        <w:jc w:val="both"/>
      </w:pPr>
      <w:r>
        <w:rPr>
          <w:rFonts w:ascii="Times New Roman"/>
          <w:b w:val="false"/>
          <w:i w:val="false"/>
          <w:color w:val="000000"/>
          <w:sz w:val="28"/>
        </w:rPr>
        <w:t>
      ________________________ _________________</w:t>
      </w:r>
    </w:p>
    <w:p>
      <w:pPr>
        <w:spacing w:after="0"/>
        <w:ind w:left="0"/>
        <w:jc w:val="both"/>
      </w:pPr>
      <w:r>
        <w:rPr>
          <w:rFonts w:ascii="Times New Roman"/>
          <w:b w:val="false"/>
          <w:i w:val="false"/>
          <w:color w:val="000000"/>
          <w:sz w:val="28"/>
        </w:rPr>
        <w:t>
                  (таңдау орны)       (уақыты мен күні)</w:t>
      </w:r>
    </w:p>
    <w:p>
      <w:pPr>
        <w:spacing w:after="0"/>
        <w:ind w:left="0"/>
        <w:jc w:val="both"/>
      </w:pPr>
      <w:r>
        <w:rPr>
          <w:rFonts w:ascii="Times New Roman"/>
          <w:b w:val="false"/>
          <w:i w:val="false"/>
          <w:color w:val="000000"/>
          <w:sz w:val="28"/>
        </w:rPr>
        <w:t>
      1. Сараптама ұйымын таңдау комиссиясының (бұдан әрі - комиссия) құрамы: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(комиссия төрағасының, хатшысының және мүшелерінің аты,</w:t>
      </w:r>
    </w:p>
    <w:p>
      <w:pPr>
        <w:spacing w:after="0"/>
        <w:ind w:left="0"/>
        <w:jc w:val="both"/>
      </w:pPr>
      <w:r>
        <w:rPr>
          <w:rFonts w:ascii="Times New Roman"/>
          <w:b w:val="false"/>
          <w:i w:val="false"/>
          <w:color w:val="000000"/>
          <w:sz w:val="28"/>
        </w:rPr>
        <w:t>
      әкесінің аты (бар болса), тегі, лауазымы көрсетіледі)</w:t>
      </w:r>
    </w:p>
    <w:p>
      <w:pPr>
        <w:spacing w:after="0"/>
        <w:ind w:left="0"/>
        <w:jc w:val="both"/>
      </w:pPr>
      <w:r>
        <w:rPr>
          <w:rFonts w:ascii="Times New Roman"/>
          <w:b w:val="false"/>
          <w:i w:val="false"/>
          <w:color w:val="000000"/>
          <w:sz w:val="28"/>
        </w:rPr>
        <w:t>
      2. Сараптама ұйымының көрсетілетін қызметтерін әлеуетті жеткізушілердің</w:t>
      </w:r>
    </w:p>
    <w:p>
      <w:pPr>
        <w:spacing w:after="0"/>
        <w:ind w:left="0"/>
        <w:jc w:val="both"/>
      </w:pPr>
      <w:r>
        <w:rPr>
          <w:rFonts w:ascii="Times New Roman"/>
          <w:b w:val="false"/>
          <w:i w:val="false"/>
          <w:color w:val="000000"/>
          <w:sz w:val="28"/>
        </w:rPr>
        <w:t>
      (бұдан әрі – жеткізуші) мынадай ұсыныстары жіберілді: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(жіберу туралы хаттамаға сәйкес қатысуға жіберілген жеткізушілердің ұсыныстары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3. Жеткізушілердің ұсыныстары бар конверттер: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(қараудың соңғы мерзімі аяқталғаннан кейін ұсынылуына байланысты ұсыныстары</w:t>
      </w:r>
    </w:p>
    <w:p>
      <w:pPr>
        <w:spacing w:after="0"/>
        <w:ind w:left="0"/>
        <w:jc w:val="both"/>
      </w:pPr>
      <w:r>
        <w:rPr>
          <w:rFonts w:ascii="Times New Roman"/>
          <w:b w:val="false"/>
          <w:i w:val="false"/>
          <w:color w:val="000000"/>
          <w:sz w:val="28"/>
        </w:rPr>
        <w:t>
      қабылданбаған жеткізушілердің атаулары)</w:t>
      </w:r>
    </w:p>
    <w:p>
      <w:pPr>
        <w:spacing w:after="0"/>
        <w:ind w:left="0"/>
        <w:jc w:val="both"/>
      </w:pPr>
      <w:r>
        <w:rPr>
          <w:rFonts w:ascii="Times New Roman"/>
          <w:b w:val="false"/>
          <w:i w:val="false"/>
          <w:color w:val="000000"/>
          <w:sz w:val="28"/>
        </w:rPr>
        <w:t>
      4. Комиссияның қарауы ушін уақыт аяқталғанға дейін ұсыныстар берген</w:t>
      </w:r>
    </w:p>
    <w:p>
      <w:pPr>
        <w:spacing w:after="0"/>
        <w:ind w:left="0"/>
        <w:jc w:val="both"/>
      </w:pPr>
      <w:r>
        <w:rPr>
          <w:rFonts w:ascii="Times New Roman"/>
          <w:b w:val="false"/>
          <w:i w:val="false"/>
          <w:color w:val="000000"/>
          <w:sz w:val="28"/>
        </w:rPr>
        <w:t>
      Қатысушылардың</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(жеткізушілердің атауы және деректемелері көрсетіледі)</w:t>
      </w:r>
    </w:p>
    <w:p>
      <w:pPr>
        <w:spacing w:after="0"/>
        <w:ind w:left="0"/>
        <w:jc w:val="both"/>
      </w:pPr>
      <w:r>
        <w:rPr>
          <w:rFonts w:ascii="Times New Roman"/>
          <w:b w:val="false"/>
          <w:i w:val="false"/>
          <w:color w:val="000000"/>
          <w:sz w:val="28"/>
        </w:rPr>
        <w:t>
      ұсыныстары ашылды және оның ішіндегі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(жеткізушілер берген ұсыныстар көрсетіледі)</w:t>
      </w:r>
    </w:p>
    <w:p>
      <w:pPr>
        <w:spacing w:after="0"/>
        <w:ind w:left="0"/>
        <w:jc w:val="both"/>
      </w:pPr>
      <w:r>
        <w:rPr>
          <w:rFonts w:ascii="Times New Roman"/>
          <w:b w:val="false"/>
          <w:i w:val="false"/>
          <w:color w:val="000000"/>
          <w:sz w:val="28"/>
        </w:rPr>
        <w:t>
      ұсыныстар бар конверттерді ашу кезінде қатысушылардың барлығына жарияланды.</w:t>
      </w:r>
    </w:p>
    <w:p>
      <w:pPr>
        <w:spacing w:after="0"/>
        <w:ind w:left="0"/>
        <w:jc w:val="both"/>
      </w:pPr>
      <w:r>
        <w:rPr>
          <w:rFonts w:ascii="Times New Roman"/>
          <w:b w:val="false"/>
          <w:i w:val="false"/>
          <w:color w:val="000000"/>
          <w:sz w:val="28"/>
        </w:rPr>
        <w:t>
      5. Қабылданбаған жеткізушілердің ұсыныстары: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(ұсыныстары қабылданбаған жеткізушілер (олардың деректемелері),</w:t>
      </w:r>
    </w:p>
    <w:p>
      <w:pPr>
        <w:spacing w:after="0"/>
        <w:ind w:left="0"/>
        <w:jc w:val="both"/>
      </w:pPr>
      <w:r>
        <w:rPr>
          <w:rFonts w:ascii="Times New Roman"/>
          <w:b w:val="false"/>
          <w:i w:val="false"/>
          <w:color w:val="000000"/>
          <w:sz w:val="28"/>
        </w:rPr>
        <w:t>
      сондай-ақ қабылданбау себептері көрсетіледі)</w:t>
      </w:r>
    </w:p>
    <w:p>
      <w:pPr>
        <w:spacing w:after="0"/>
        <w:ind w:left="0"/>
        <w:jc w:val="both"/>
      </w:pPr>
      <w:r>
        <w:rPr>
          <w:rFonts w:ascii="Times New Roman"/>
          <w:b w:val="false"/>
          <w:i w:val="false"/>
          <w:color w:val="000000"/>
          <w:sz w:val="28"/>
        </w:rPr>
        <w:t>
      Жеткізушілердің ұсыныстарын қарау нәтижелері бойынша комиссия ШЕШТІ:</w:t>
      </w:r>
    </w:p>
    <w:p>
      <w:pPr>
        <w:spacing w:after="0"/>
        <w:ind w:left="0"/>
        <w:jc w:val="both"/>
      </w:pPr>
      <w:r>
        <w:rPr>
          <w:rFonts w:ascii="Times New Roman"/>
          <w:b w:val="false"/>
          <w:i w:val="false"/>
          <w:color w:val="000000"/>
          <w:sz w:val="28"/>
        </w:rPr>
        <w:t>
      1) _______________________сараптама ұйымы деп айқындау ұсынылсын</w:t>
      </w:r>
    </w:p>
    <w:p>
      <w:pPr>
        <w:spacing w:after="0"/>
        <w:ind w:left="0"/>
        <w:jc w:val="both"/>
      </w:pPr>
      <w:r>
        <w:rPr>
          <w:rFonts w:ascii="Times New Roman"/>
          <w:b w:val="false"/>
          <w:i w:val="false"/>
          <w:color w:val="000000"/>
          <w:sz w:val="28"/>
        </w:rPr>
        <w:t>
      (жеткізуші (оның деректемелері) көрсетіледі)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немесе сараптама ұйымын айқындау ұсынымы:</w:t>
      </w:r>
    </w:p>
    <w:p>
      <w:pPr>
        <w:spacing w:after="0"/>
        <w:ind w:left="0"/>
        <w:jc w:val="both"/>
      </w:pPr>
      <w:r>
        <w:rPr>
          <w:rFonts w:ascii="Times New Roman"/>
          <w:b w:val="false"/>
          <w:i w:val="false"/>
          <w:color w:val="000000"/>
          <w:sz w:val="28"/>
        </w:rPr>
        <w:t>
      ___________________________________________ себепті өткізілмеді деп танылсын</w:t>
      </w:r>
    </w:p>
    <w:p>
      <w:pPr>
        <w:spacing w:after="0"/>
        <w:ind w:left="0"/>
        <w:jc w:val="both"/>
      </w:pPr>
      <w:r>
        <w:rPr>
          <w:rFonts w:ascii="Times New Roman"/>
          <w:b w:val="false"/>
          <w:i w:val="false"/>
          <w:color w:val="000000"/>
          <w:sz w:val="28"/>
        </w:rPr>
        <w:t>
                  (тиісті себебі көрсетіледі)</w:t>
      </w:r>
    </w:p>
    <w:p>
      <w:pPr>
        <w:spacing w:after="0"/>
        <w:ind w:left="0"/>
        <w:jc w:val="both"/>
      </w:pPr>
      <w:r>
        <w:rPr>
          <w:rFonts w:ascii="Times New Roman"/>
          <w:b w:val="false"/>
          <w:i w:val="false"/>
          <w:color w:val="000000"/>
          <w:sz w:val="28"/>
        </w:rPr>
        <w:t>
      2) осы хаттама Қазақстан Республикасы Ауыл шаруашылығы министрлігінің</w:t>
      </w:r>
    </w:p>
    <w:p>
      <w:pPr>
        <w:spacing w:after="0"/>
        <w:ind w:left="0"/>
        <w:jc w:val="both"/>
      </w:pPr>
      <w:r>
        <w:rPr>
          <w:rFonts w:ascii="Times New Roman"/>
          <w:b w:val="false"/>
          <w:i w:val="false"/>
          <w:color w:val="000000"/>
          <w:sz w:val="28"/>
        </w:rPr>
        <w:t>
      веб-сайтында жариялансын.</w:t>
      </w:r>
    </w:p>
    <w:p>
      <w:pPr>
        <w:spacing w:after="0"/>
        <w:ind w:left="0"/>
        <w:jc w:val="both"/>
      </w:pPr>
      <w:r>
        <w:rPr>
          <w:rFonts w:ascii="Times New Roman"/>
          <w:b w:val="false"/>
          <w:i w:val="false"/>
          <w:color w:val="000000"/>
          <w:sz w:val="28"/>
        </w:rPr>
        <w:t>
      Осы шешім үшін дауыс бергендер:</w:t>
      </w:r>
    </w:p>
    <w:p>
      <w:pPr>
        <w:spacing w:after="0"/>
        <w:ind w:left="0"/>
        <w:jc w:val="both"/>
      </w:pPr>
      <w:r>
        <w:rPr>
          <w:rFonts w:ascii="Times New Roman"/>
          <w:b w:val="false"/>
          <w:i w:val="false"/>
          <w:color w:val="000000"/>
          <w:sz w:val="28"/>
        </w:rPr>
        <w:t>
      ЖАҚТАУШЫЛАР – _____ дауыс (комиссия мүшелерінің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ҚАРСЫЛАР – ________ дауыс (комиссия мүшелерінің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Комиссия төрағасының, мүшелерінің және хатшысының аты, әкесінің аты</w:t>
      </w:r>
    </w:p>
    <w:p>
      <w:pPr>
        <w:spacing w:after="0"/>
        <w:ind w:left="0"/>
        <w:jc w:val="both"/>
      </w:pPr>
      <w:r>
        <w:rPr>
          <w:rFonts w:ascii="Times New Roman"/>
          <w:b w:val="false"/>
          <w:i w:val="false"/>
          <w:color w:val="000000"/>
          <w:sz w:val="28"/>
        </w:rPr>
        <w:t>
                  (бар болса), тегі,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