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04f0" w14:textId="26a0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органдарынан шығатын ресми құжаттарға апостиль қою" мемлекеттік көрсетілетін қызметтің регламентін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 тамыздағы № 365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2018 жылғы 25 қаңтардағы № 6001-18-7-6/23 бұйрығы. Қазақстан Республикасының Әділет министрлігінде 2018 жылғы 6 ақпанда № 16313 болып тіркелді. Күші жойылды -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бұйрығымен.</w:t>
      </w:r>
    </w:p>
    <w:p>
      <w:pPr>
        <w:spacing w:after="0"/>
        <w:ind w:left="0"/>
        <w:jc w:val="both"/>
      </w:pPr>
      <w:r>
        <w:rPr>
          <w:rFonts w:ascii="Times New Roman"/>
          <w:b w:val="false"/>
          <w:i w:val="false"/>
          <w:color w:val="ff0000"/>
          <w:sz w:val="28"/>
        </w:rPr>
        <w:t xml:space="preserve">
      Ескерту. Күші жойылды - ҚР Жоғарғы Сотының жанындағы Соттардың қызметін қамтамасыз ету департаменті (ҚР Жоғарғы Соты аппараты) басшысының 13.04.2020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"Сот органдарынан шығатын ресми құжаттарға апостиль қою" мемлекеттік көрсетілетін қызметтің регламентін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 тамыздағы № 365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12003 болып тіркелген, 2015 жылғы 18 қыркүйекте "Әділет" ақпараттық 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 органдарынан шығатын ресми құжаттарға апостиль қою" мемлекеттік көрсетілетін қызметтің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"Сот органдарынан шығатын ресми құжаттарға апостиль қою" мемлекеттік көрсетілетін қызметі (бұдан әрі - мемлекеттік көрсетілетін қызмет)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30 сәуірдегі № 239 бұйрығымен бекітілген "Сот органдарынан шығатын ресми құжаттарға апостиль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(Нормативтiк құқықтық актiлердiң мемлекеттiк тіркеу тізімінде № 11584 тіркелген) негізінде Қазақстан Республикасы Жоғарғы Сотының жанындағы Соттардың қызметін қамтамасыз ету департаменті (Қазақстан Республикасы Жоғарғы Сотының аппараты), облыстардағы, Астана және Алматы қалаларындағы аумақтық органдары (бұдан әрі - көрсетілетін қызметті беруші)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"4. Стандарттың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мемлекеттік көрсетілетін қызметті көрсету мерзімдері құжаттар пакетін тапсырған сәттен бастап:</w:t>
      </w:r>
    </w:p>
    <w:bookmarkEnd w:id="4"/>
    <w:bookmarkStart w:name="z8" w:id="5"/>
    <w:p>
      <w:pPr>
        <w:spacing w:after="0"/>
        <w:ind w:left="0"/>
        <w:jc w:val="both"/>
      </w:pPr>
      <w:r>
        <w:rPr>
          <w:rFonts w:ascii="Times New Roman"/>
          <w:b w:val="false"/>
          <w:i w:val="false"/>
          <w:color w:val="000000"/>
          <w:sz w:val="28"/>
        </w:rPr>
        <w:t>
      1) көрсетілетін қызметті берушіге - 1 (бір) жұмыс күні;</w:t>
      </w:r>
    </w:p>
    <w:bookmarkEnd w:id="5"/>
    <w:bookmarkStart w:name="z9" w:id="6"/>
    <w:p>
      <w:pPr>
        <w:spacing w:after="0"/>
        <w:ind w:left="0"/>
        <w:jc w:val="both"/>
      </w:pPr>
      <w:r>
        <w:rPr>
          <w:rFonts w:ascii="Times New Roman"/>
          <w:b w:val="false"/>
          <w:i w:val="false"/>
          <w:color w:val="000000"/>
          <w:sz w:val="28"/>
        </w:rPr>
        <w:t>
      2) облыс орталықтарында, Астана және Алматы қалаларында орналасқан "Азаматтарға арналған үкімет" Мемлекеттік корпорациясы" коммерциялық емес акционерлік қоғамы филиалдарының бөлімдерінде (бұдан әрі - Мемлекеттік корпорация) - 1 (бір) жұмыс күні;</w:t>
      </w:r>
    </w:p>
    <w:bookmarkEnd w:id="6"/>
    <w:bookmarkStart w:name="z10" w:id="7"/>
    <w:p>
      <w:pPr>
        <w:spacing w:after="0"/>
        <w:ind w:left="0"/>
        <w:jc w:val="both"/>
      </w:pPr>
      <w:r>
        <w:rPr>
          <w:rFonts w:ascii="Times New Roman"/>
          <w:b w:val="false"/>
          <w:i w:val="false"/>
          <w:color w:val="000000"/>
          <w:sz w:val="28"/>
        </w:rPr>
        <w:t>
      3) Мемлекеттік корпорация филиалдарының басқа бөлімдерінде - 5 (бес) жұмыс күні.</w:t>
      </w:r>
    </w:p>
    <w:bookmarkEnd w:id="7"/>
    <w:p>
      <w:pPr>
        <w:spacing w:after="0"/>
        <w:ind w:left="0"/>
        <w:jc w:val="both"/>
      </w:pPr>
      <w:r>
        <w:rPr>
          <w:rFonts w:ascii="Times New Roman"/>
          <w:b w:val="false"/>
          <w:i w:val="false"/>
          <w:color w:val="000000"/>
          <w:sz w:val="28"/>
        </w:rPr>
        <w:t>
      Құжаттарды қабылдау күні мемлекеттік көрсетілетін қызметті көрсету мерзіміне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бөлігінің 4) тармақшасы мынадай редакцияда жазылсын:</w:t>
      </w:r>
    </w:p>
    <w:bookmarkStart w:name="z12" w:id="8"/>
    <w:p>
      <w:pPr>
        <w:spacing w:after="0"/>
        <w:ind w:left="0"/>
        <w:jc w:val="both"/>
      </w:pPr>
      <w:r>
        <w:rPr>
          <w:rFonts w:ascii="Times New Roman"/>
          <w:b w:val="false"/>
          <w:i w:val="false"/>
          <w:color w:val="000000"/>
          <w:sz w:val="28"/>
        </w:rPr>
        <w:t>
      "4) көрсетілетін қызметті берушінің қызметкері мемлекеттік көрсетілетін қызметтің нәтижесін конверттейді және 30 (отыз) минут ішінде көрсетілетін қызметті берушінің кеңсе қызметкеріне Мемлекеттік корпорацияға жолдау үшін тапсырады;";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"9. Мемлекеттік көрсетілетін қызметті көрсету кезінде көрсетілетін қызметті беруші мен көрсетілетін қызметті алушының жүгіну және рәсімдердің (іс-қимылдардың) реттілігі тәртібінің сипатталуы:</w:t>
      </w:r>
    </w:p>
    <w:bookmarkEnd w:id="9"/>
    <w:p>
      <w:pPr>
        <w:spacing w:after="0"/>
        <w:ind w:left="0"/>
        <w:jc w:val="both"/>
      </w:pPr>
      <w:r>
        <w:rPr>
          <w:rFonts w:ascii="Times New Roman"/>
          <w:b w:val="false"/>
          <w:i w:val="false"/>
          <w:color w:val="000000"/>
          <w:sz w:val="28"/>
        </w:rPr>
        <w:t>
      Облыс орталықтарында, Астана және Алматы қалаларында орналасқан Мемлекеттік корпорация филиалдарының бөлімдері арқылы:</w:t>
      </w:r>
    </w:p>
    <w:p>
      <w:pPr>
        <w:spacing w:after="0"/>
        <w:ind w:left="0"/>
        <w:jc w:val="both"/>
      </w:pPr>
      <w:r>
        <w:rPr>
          <w:rFonts w:ascii="Times New Roman"/>
          <w:b w:val="false"/>
          <w:i w:val="false"/>
          <w:color w:val="000000"/>
          <w:sz w:val="28"/>
        </w:rPr>
        <w:t>
      1) Мемлекеттік корпорация операциялық залының қызметкері (операторы) көрсетілетін қызметті алушы ұсынған құжаттарды қабылдауды және тексеруді, құжаттар түскен күні 15 (он бес) минут ішінде тіркеуді іске асырады.</w:t>
      </w:r>
    </w:p>
    <w:p>
      <w:pPr>
        <w:spacing w:after="0"/>
        <w:ind w:left="0"/>
        <w:jc w:val="both"/>
      </w:pPr>
      <w:r>
        <w:rPr>
          <w:rFonts w:ascii="Times New Roman"/>
          <w:b w:val="false"/>
          <w:i w:val="false"/>
          <w:color w:val="000000"/>
          <w:sz w:val="28"/>
        </w:rPr>
        <w:t xml:space="preserve">
      Көрсетілетін қызметті алушы құжаттар пакетін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ұсынбаған жағдайда Мемлекеттік корпорация қызметкері стандарттың № 2 қосымшасындағы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Мемлекеттік корпорация операциялық залының қызметкері (операторы) көрсетілетін қызметті алушыдан алынған құжаттарды Мемлекеттік корпорация жинақтаушы сектордың қызметкеріне (маманына), құжаттар түскен күні тапсырады (15 минут);</w:t>
      </w:r>
    </w:p>
    <w:p>
      <w:pPr>
        <w:spacing w:after="0"/>
        <w:ind w:left="0"/>
        <w:jc w:val="both"/>
      </w:pPr>
      <w:r>
        <w:rPr>
          <w:rFonts w:ascii="Times New Roman"/>
          <w:b w:val="false"/>
          <w:i w:val="false"/>
          <w:color w:val="000000"/>
          <w:sz w:val="28"/>
        </w:rPr>
        <w:t>
      3) Мемлекеттік корпорация жинақтаушы секторының қызметкері (маманы) құжаттар түскен күні құжаттарды әзірлейді және көрсетілетін қызметті алушыға жіберу үшін Мемлекеттік корпорацияның курьеріне тапсырады. Құжаттарды қабылдау күні мемлекеттік көрсетілетін қызметті көрсету мерзіміне кірмейді;</w:t>
      </w:r>
    </w:p>
    <w:p>
      <w:pPr>
        <w:spacing w:after="0"/>
        <w:ind w:left="0"/>
        <w:jc w:val="both"/>
      </w:pPr>
      <w:r>
        <w:rPr>
          <w:rFonts w:ascii="Times New Roman"/>
          <w:b w:val="false"/>
          <w:i w:val="false"/>
          <w:color w:val="000000"/>
          <w:sz w:val="28"/>
        </w:rPr>
        <w:t>
      4) көрсетілетін қызметті беруші 1 (бір) жұмыс күні ішінде мемлекеттік көрсетілетін қызметтің нәтижесін әзірлейді және Мемлекеттік корпорацияға жолдайды;</w:t>
      </w:r>
    </w:p>
    <w:p>
      <w:pPr>
        <w:spacing w:after="0"/>
        <w:ind w:left="0"/>
        <w:jc w:val="both"/>
      </w:pPr>
      <w:r>
        <w:rPr>
          <w:rFonts w:ascii="Times New Roman"/>
          <w:b w:val="false"/>
          <w:i w:val="false"/>
          <w:color w:val="000000"/>
          <w:sz w:val="28"/>
        </w:rPr>
        <w:t>
      5) талонның негізінде және жеке басын куәландыратын құжатты және (немесе) сенімхатты ұсынған кезде Мемлекеттік корпорация секторының қызметкері мемлекеттік көрсетілетін қызметтің нәтижесін көрсетілетін қызметті алушыға тапсырады (15 минут);</w:t>
      </w:r>
    </w:p>
    <w:p>
      <w:pPr>
        <w:spacing w:after="0"/>
        <w:ind w:left="0"/>
        <w:jc w:val="both"/>
      </w:pPr>
      <w:r>
        <w:rPr>
          <w:rFonts w:ascii="Times New Roman"/>
          <w:b w:val="false"/>
          <w:i w:val="false"/>
          <w:color w:val="000000"/>
          <w:sz w:val="28"/>
        </w:rPr>
        <w:t>
      6) егер көрсетілетін қызметті алушы мемлекеттік көрсетілетін қызметтің нәтижесіне белгіленген мерзім ішінде келмеген жағдайда Мемлекеттік корпорация бір ай бойы сақтауды қамтамасыз етеді, одан кейін оларды көрсетілетін қызметті берушіге береді.</w:t>
      </w:r>
    </w:p>
    <w:p>
      <w:pPr>
        <w:spacing w:after="0"/>
        <w:ind w:left="0"/>
        <w:jc w:val="both"/>
      </w:pPr>
      <w:r>
        <w:rPr>
          <w:rFonts w:ascii="Times New Roman"/>
          <w:b w:val="false"/>
          <w:i w:val="false"/>
          <w:color w:val="000000"/>
          <w:sz w:val="28"/>
        </w:rPr>
        <w:t>
      Мемлекеттік корпорация филиалдарының басқа бөлімдері арқылы:</w:t>
      </w:r>
    </w:p>
    <w:p>
      <w:pPr>
        <w:spacing w:after="0"/>
        <w:ind w:left="0"/>
        <w:jc w:val="both"/>
      </w:pPr>
      <w:r>
        <w:rPr>
          <w:rFonts w:ascii="Times New Roman"/>
          <w:b w:val="false"/>
          <w:i w:val="false"/>
          <w:color w:val="000000"/>
          <w:sz w:val="28"/>
        </w:rPr>
        <w:t>
      1) Мемлекеттік корпорация операциялық залының қызметкері (операторы) көрсетілетін қызметті алушы ұсынған құжаттарды қабылдауды және тексеруді, құжаттар түскен күні 15 (он бес) минут ішінде тіркеуді іске асырады.</w:t>
      </w:r>
    </w:p>
    <w:p>
      <w:pPr>
        <w:spacing w:after="0"/>
        <w:ind w:left="0"/>
        <w:jc w:val="both"/>
      </w:pPr>
      <w:r>
        <w:rPr>
          <w:rFonts w:ascii="Times New Roman"/>
          <w:b w:val="false"/>
          <w:i w:val="false"/>
          <w:color w:val="000000"/>
          <w:sz w:val="28"/>
        </w:rPr>
        <w:t xml:space="preserve">
      Көрсетілетін қызметті алушы құжаттар пакетін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ұсынбаған жағдайда Мемлекеттік корпорация қызметкері стандарттың № 2 қосымшасындағы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Мемлекеттік корпорация операциялық залының қызметкері (операторы) көрсетілетін қызметті алушыдан алынған құжаттарды Мемлекеттік корпорация жинақтаушы сектордың қызметкеріне (маманына), құжаттар түскен күні тапсырады (15 минут);</w:t>
      </w:r>
    </w:p>
    <w:p>
      <w:pPr>
        <w:spacing w:after="0"/>
        <w:ind w:left="0"/>
        <w:jc w:val="both"/>
      </w:pPr>
      <w:r>
        <w:rPr>
          <w:rFonts w:ascii="Times New Roman"/>
          <w:b w:val="false"/>
          <w:i w:val="false"/>
          <w:color w:val="000000"/>
          <w:sz w:val="28"/>
        </w:rPr>
        <w:t>
      3) Мемлекеттік корпорация жинақтаушы секторының қызметкері (маманы) құжаттар түскен күні оларды әзірлеуді жүзеге асырады және көрсетілетін қызметті берушіге 2 (екі) жұмыс күні ішінде, қағаз түрінде Мемлекеттік корпорацияның курьері немесе почта байланысы арқылы жіберуді қамтамасыз етеді. Құжаттарды қабылдау күні мемлекеттік көрсетілетін қызметті көрсету мерзіміне кірмейді;</w:t>
      </w:r>
    </w:p>
    <w:p>
      <w:pPr>
        <w:spacing w:after="0"/>
        <w:ind w:left="0"/>
        <w:jc w:val="both"/>
      </w:pPr>
      <w:r>
        <w:rPr>
          <w:rFonts w:ascii="Times New Roman"/>
          <w:b w:val="false"/>
          <w:i w:val="false"/>
          <w:color w:val="000000"/>
          <w:sz w:val="28"/>
        </w:rPr>
        <w:t>
      4) көрсетілетін қызметті беруші құжаттар түскен кезде 1 (бір) жұмыс күні ішінде мемлекеттік көрсетілетін қызметтің нәтижесін дайындайды және мемлекеттік көрсетілетін қызметтің нәтижесін Мемлекеттік корпорацияның курьері арқылы Мемлекеттік корпорацияға жолдайды. Мемлекеттік көрсетілетін қызметтің нәтижесін алған Мемлекеттік корпорация филиалының бөлімі оны 2 (екі) жұмыс күні ішінде көрсетілетін қызметті алушыға жеткізуді қамтамасыз етеді;</w:t>
      </w:r>
    </w:p>
    <w:p>
      <w:pPr>
        <w:spacing w:after="0"/>
        <w:ind w:left="0"/>
        <w:jc w:val="both"/>
      </w:pPr>
      <w:r>
        <w:rPr>
          <w:rFonts w:ascii="Times New Roman"/>
          <w:b w:val="false"/>
          <w:i w:val="false"/>
          <w:color w:val="000000"/>
          <w:sz w:val="28"/>
        </w:rPr>
        <w:t>
      5) талонның негізінде және жеке басын куәландыратын құжатты және (немесе) сенімхатты ұсынған кезде Мемлекеттік корпорация секторының қызметкері мемлекеттік көрсетілетін қызметтің нәтижесін көрсетілетін қызметті алушыға береді (15 минут);</w:t>
      </w:r>
    </w:p>
    <w:p>
      <w:pPr>
        <w:spacing w:after="0"/>
        <w:ind w:left="0"/>
        <w:jc w:val="both"/>
      </w:pPr>
      <w:r>
        <w:rPr>
          <w:rFonts w:ascii="Times New Roman"/>
          <w:b w:val="false"/>
          <w:i w:val="false"/>
          <w:color w:val="000000"/>
          <w:sz w:val="28"/>
        </w:rPr>
        <w:t>
      6) егер көрсетілетін қызметті алушы мемлекеттік көрсетілетін қызметтің нәтижесіне белгіленген мерзім ішінде келмеген жағдайда, Мемлекеттік корпорация бір ай бойы сақтауды қамтамасыз етеді, одан кейін оларды көрсетілетін қызметті берушіге одан әрі сақтау үшін жолдайды.";</w:t>
      </w:r>
    </w:p>
    <w:bookmarkStart w:name="z15" w:id="10"/>
    <w:p>
      <w:pPr>
        <w:spacing w:after="0"/>
        <w:ind w:left="0"/>
        <w:jc w:val="both"/>
      </w:pPr>
      <w:r>
        <w:rPr>
          <w:rFonts w:ascii="Times New Roman"/>
          <w:b w:val="false"/>
          <w:i w:val="false"/>
          <w:color w:val="000000"/>
          <w:sz w:val="28"/>
        </w:rPr>
        <w:t xml:space="preserve">
      "Сот органдарынан шығатын ресми құжаттарға апостиль қою" мемлекеттік көрсетілетін қызметтің регламентіне </w:t>
      </w:r>
      <w:r>
        <w:rPr>
          <w:rFonts w:ascii="Times New Roman"/>
          <w:b w:val="false"/>
          <w:i w:val="false"/>
          <w:color w:val="000000"/>
          <w:sz w:val="28"/>
        </w:rPr>
        <w:t>қосымша</w:t>
      </w:r>
      <w:r>
        <w:rPr>
          <w:rFonts w:ascii="Times New Roman"/>
          <w:b w:val="false"/>
          <w:i w:val="false"/>
          <w:color w:val="000000"/>
          <w:sz w:val="28"/>
        </w:rPr>
        <w:t xml:space="preserve"> осы бұйрықтағы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0"/>
    <w:bookmarkStart w:name="z16" w:id="11"/>
    <w:p>
      <w:pPr>
        <w:spacing w:after="0"/>
        <w:ind w:left="0"/>
        <w:jc w:val="both"/>
      </w:pPr>
      <w:r>
        <w:rPr>
          <w:rFonts w:ascii="Times New Roman"/>
          <w:b w:val="false"/>
          <w:i w:val="false"/>
          <w:color w:val="000000"/>
          <w:sz w:val="28"/>
        </w:rPr>
        <w:t>
      2. Жергілікті соттар және кеңселердің қызметін ұйымдық-құқықтық қамтамасыз ету бөлімі Қазақстан Республикасының заңнамасында белгіленген тәртіппен:</w:t>
      </w:r>
    </w:p>
    <w:bookmarkEnd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Жоғарғы Сотының интернет-ресурсында орналастырылуын қамтамасыз етсін.</w:t>
      </w:r>
    </w:p>
    <w:bookmarkStart w:name="z17"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Жоғарғы</w:t>
            </w:r>
            <w:r>
              <w:br/>
            </w:r>
            <w:r>
              <w:rPr>
                <w:rFonts w:ascii="Times New Roman"/>
                <w:b w:val="false"/>
                <w:i/>
                <w:color w:val="000000"/>
                <w:sz w:val="20"/>
              </w:rPr>
              <w:t>Сотының жанындағы соттардың қызметін</w:t>
            </w:r>
            <w:r>
              <w:br/>
            </w:r>
            <w:r>
              <w:rPr>
                <w:rFonts w:ascii="Times New Roman"/>
                <w:b w:val="false"/>
                <w:i/>
                <w:color w:val="000000"/>
                <w:sz w:val="20"/>
              </w:rPr>
              <w:t>қамтамасыз ету департаментінің</w:t>
            </w:r>
            <w:r>
              <w:br/>
            </w:r>
            <w:r>
              <w:rPr>
                <w:rFonts w:ascii="Times New Roman"/>
                <w:b w:val="false"/>
                <w:i/>
                <w:color w:val="000000"/>
                <w:sz w:val="20"/>
              </w:rPr>
              <w:t>(Қазақстан Республикасы</w:t>
            </w:r>
            <w:r>
              <w:br/>
            </w:r>
            <w:r>
              <w:rPr>
                <w:rFonts w:ascii="Times New Roman"/>
                <w:b w:val="false"/>
                <w:i/>
                <w:color w:val="000000"/>
                <w:sz w:val="20"/>
              </w:rPr>
              <w:t>Жоғарғы Сотының аппараты)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органдарынан шығатын</w:t>
            </w:r>
            <w:r>
              <w:br/>
            </w:r>
            <w:r>
              <w:rPr>
                <w:rFonts w:ascii="Times New Roman"/>
                <w:b w:val="false"/>
                <w:i w:val="false"/>
                <w:color w:val="000000"/>
                <w:sz w:val="20"/>
              </w:rPr>
              <w:t>ресми құжаттарға апостиль</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 xml:space="preserve">қызметтің регламентіне </w:t>
            </w:r>
            <w:r>
              <w:br/>
            </w:r>
            <w:r>
              <w:rPr>
                <w:rFonts w:ascii="Times New Roman"/>
                <w:b w:val="false"/>
                <w:i w:val="false"/>
                <w:color w:val="000000"/>
                <w:sz w:val="20"/>
              </w:rPr>
              <w:t>қосымша</w:t>
            </w:r>
          </w:p>
        </w:tc>
      </w:tr>
    </w:tbl>
    <w:bookmarkStart w:name="z19" w:id="13"/>
    <w:p>
      <w:pPr>
        <w:spacing w:after="0"/>
        <w:ind w:left="0"/>
        <w:jc w:val="left"/>
      </w:pPr>
      <w:r>
        <w:rPr>
          <w:rFonts w:ascii="Times New Roman"/>
          <w:b/>
          <w:i w:val="false"/>
          <w:color w:val="000000"/>
        </w:rPr>
        <w:t xml:space="preserve"> "Сот органдарынан шығатын ресми құжаттарға апостиль қою" мемлекеттік көрсетілетін қызметті көрсетудің бизнес-процестерінің анықтамасы</w:t>
      </w:r>
    </w:p>
    <w:bookmarkEnd w:id="13"/>
    <w:p>
      <w:pPr>
        <w:spacing w:after="0"/>
        <w:ind w:left="0"/>
        <w:jc w:val="both"/>
      </w:pPr>
      <w:r>
        <w:rPr>
          <w:rFonts w:ascii="Times New Roman"/>
          <w:b w:val="false"/>
          <w:i w:val="false"/>
          <w:color w:val="000000"/>
          <w:sz w:val="28"/>
        </w:rPr>
        <w:t>
      Көрсетілетін қызметті берушіге жүгінген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6"/>
        <w:gridCol w:w="7254"/>
      </w:tblGrid>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Көрсетілетін қызметті </w:t>
            </w:r>
            <w:r>
              <w:rPr>
                <w:rFonts w:ascii="Times New Roman"/>
                <w:b/>
                <w:i w:val="false"/>
                <w:color w:val="000000"/>
                <w:sz w:val="20"/>
              </w:rPr>
              <w:t>алушы</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Көрсетілетін қызметті </w:t>
            </w:r>
            <w:r>
              <w:rPr>
                <w:rFonts w:ascii="Times New Roman"/>
                <w:b/>
                <w:i w:val="false"/>
                <w:color w:val="000000"/>
                <w:sz w:val="20"/>
              </w:rPr>
              <w:t>берушінің</w:t>
            </w:r>
            <w:r>
              <w:rPr>
                <w:rFonts w:ascii="Times New Roman"/>
                <w:b/>
                <w:i w:val="false"/>
                <w:color w:val="000000"/>
                <w:sz w:val="20"/>
              </w:rPr>
              <w:t xml:space="preserve"> қызметкері</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203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342900"/>
                          </a:xfrm>
                          <a:prstGeom prst="rect">
                            <a:avLst/>
                          </a:prstGeom>
                        </pic:spPr>
                      </pic:pic>
                    </a:graphicData>
                  </a:graphic>
                </wp:inline>
              </w:drawing>
            </w:r>
            <w:r>
              <w:br/>
            </w:r>
            <w:r>
              <w:rPr>
                <w:rFonts w:ascii="Times New Roman"/>
                <w:b/>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203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342900"/>
                          </a:xfrm>
                          <a:prstGeom prst="rect">
                            <a:avLst/>
                          </a:prstGeom>
                        </pic:spPr>
                      </pic:pic>
                    </a:graphicData>
                  </a:graphic>
                </wp:inline>
              </w:drawing>
            </w:r>
            <w:r>
              <w:br/>
            </w:r>
            <w:r>
              <w:rPr>
                <w:rFonts w:ascii="Times New Roman"/>
                <w:b/>
                <w:i w:val="false"/>
                <w:color w:val="000000"/>
                <w:sz w:val="20"/>
              </w:rPr>
              <w:t>
</w:t>
            </w:r>
          </w:p>
        </w:tc>
      </w:tr>
      <w:tr>
        <w:trPr>
          <w:trHeight w:val="30" w:hRule="atLeast"/>
        </w:trPr>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1) арыз;</w:t>
            </w:r>
            <w:r>
              <w:br/>
            </w:r>
            <w:r>
              <w:rPr>
                <w:rFonts w:ascii="Times New Roman"/>
                <w:b w:val="false"/>
                <w:i w:val="false"/>
                <w:color w:val="000000"/>
                <w:sz w:val="20"/>
              </w:rPr>
              <w:t>
2) жеке басын куәландыратын құжаттың көшірмесі (салыстырып тексеру үшін түпнұсқасын ұсына отырып);</w:t>
            </w:r>
            <w:r>
              <w:br/>
            </w:r>
            <w:r>
              <w:rPr>
                <w:rFonts w:ascii="Times New Roman"/>
                <w:b w:val="false"/>
                <w:i w:val="false"/>
                <w:color w:val="000000"/>
                <w:sz w:val="20"/>
              </w:rPr>
              <w:t>
3) апостиль қою үшін ұсынылатын сот органдарынан шығатын ресми құжатты;</w:t>
            </w:r>
            <w:r>
              <w:br/>
            </w:r>
            <w:r>
              <w:rPr>
                <w:rFonts w:ascii="Times New Roman"/>
                <w:b w:val="false"/>
                <w:i w:val="false"/>
                <w:color w:val="000000"/>
                <w:sz w:val="20"/>
              </w:rPr>
              <w:t>
4) егер мемлекеттік көрсетілетін қызметті алушының мүддесін үшінші тұлға білдірген жағдайда нотариалдық куәландырылған сенімхаттың болуы;</w:t>
            </w:r>
            <w:r>
              <w:br/>
            </w:r>
            <w:r>
              <w:rPr>
                <w:rFonts w:ascii="Times New Roman"/>
                <w:b w:val="false"/>
                <w:i w:val="false"/>
                <w:color w:val="000000"/>
                <w:sz w:val="20"/>
              </w:rPr>
              <w:t>
5) қажет болған жағдайда көрсетілетін қызметті алушының тегі, аты, әкесінің аты өзгерген жағдайда оны растайтын құжаттың көшірмесін (болған жағдайда) (салыстыру үшін түпнұсқасын ұсына отырып);</w:t>
            </w:r>
            <w:r>
              <w:br/>
            </w:r>
            <w:r>
              <w:rPr>
                <w:rFonts w:ascii="Times New Roman"/>
                <w:b w:val="false"/>
                <w:i w:val="false"/>
                <w:color w:val="000000"/>
                <w:sz w:val="20"/>
              </w:rPr>
              <w:t>
6) көрсетілетін мемлекеттік қызметті алғаны үшін мемлекеттік бажды төлегені туралы түбіртекті ұсынады.</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қабылдайды және 30 (отыз) минут ішінде олардың стандарттың 9-тармағына сәйкестігін тексереді.</w:t>
            </w:r>
            <w:r>
              <w:br/>
            </w:r>
            <w:r>
              <w:rPr>
                <w:rFonts w:ascii="Times New Roman"/>
                <w:b w:val="false"/>
                <w:i w:val="false"/>
                <w:color w:val="000000"/>
                <w:sz w:val="20"/>
              </w:rPr>
              <w:t>
2. Көрсетілетін қызметті алушының анықтау деректерін есеп журналына тіркейді, ресми құжаттың шынайылығын тексереді, содан кейін қолын қою және мөр басу арқылы ұсынылған құжатқа апостиль қояды не 2 (екі) сағаттың ішінде мемлекеттік көрсетілетін қызметті көрсетуден бас тарту туралы дәлелді жазбаша жауапты әзірлейді.</w:t>
            </w:r>
            <w:r>
              <w:br/>
            </w:r>
            <w:r>
              <w:rPr>
                <w:rFonts w:ascii="Times New Roman"/>
                <w:b w:val="false"/>
                <w:i w:val="false"/>
                <w:color w:val="000000"/>
                <w:sz w:val="20"/>
              </w:rPr>
              <w:t>
3. 30 (отыз) минут ішінде көрсетілетін қызметті алушыға мемлекеттік көрсетілетін қызметтің нәтижесін тапсырады.</w:t>
            </w:r>
          </w:p>
        </w:tc>
      </w:tr>
    </w:tbl>
    <w:p>
      <w:pPr>
        <w:spacing w:after="0"/>
        <w:ind w:left="0"/>
        <w:jc w:val="both"/>
      </w:pPr>
      <w:r>
        <w:rPr>
          <w:rFonts w:ascii="Times New Roman"/>
          <w:b w:val="false"/>
          <w:i w:val="false"/>
          <w:color w:val="000000"/>
          <w:sz w:val="28"/>
        </w:rPr>
        <w:t>
      Мемлекеттік корпорацияның филиалдарының бөлімдері арқылы өтініш білдірген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4697"/>
        <w:gridCol w:w="5360"/>
      </w:tblGrid>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Көрсетілетін қызметті </w:t>
            </w:r>
            <w:r>
              <w:rPr>
                <w:rFonts w:ascii="Times New Roman"/>
                <w:b/>
                <w:i w:val="false"/>
                <w:color w:val="000000"/>
                <w:sz w:val="20"/>
              </w:rPr>
              <w:t>алушы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корпорация филиалының қызметкері</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қызметкері</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203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342900"/>
                          </a:xfrm>
                          <a:prstGeom prst="rect">
                            <a:avLst/>
                          </a:prstGeom>
                        </pic:spPr>
                      </pic:pic>
                    </a:graphicData>
                  </a:graphic>
                </wp:inline>
              </w:drawing>
            </w:r>
            <w:r>
              <w:br/>
            </w:r>
            <w:r>
              <w:rPr>
                <w:rFonts w:ascii="Times New Roman"/>
                <w:b/>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203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342900"/>
                          </a:xfrm>
                          <a:prstGeom prst="rect">
                            <a:avLst/>
                          </a:prstGeom>
                        </pic:spPr>
                      </pic:pic>
                    </a:graphicData>
                  </a:graphic>
                </wp:inline>
              </w:drawing>
            </w:r>
            <w:r>
              <w:br/>
            </w:r>
            <w:r>
              <w:rPr>
                <w:rFonts w:ascii="Times New Roman"/>
                <w:b/>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203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342900"/>
                          </a:xfrm>
                          <a:prstGeom prst="rect">
                            <a:avLst/>
                          </a:prstGeom>
                        </pic:spPr>
                      </pic:pic>
                    </a:graphicData>
                  </a:graphic>
                </wp:inline>
              </w:drawing>
            </w:r>
            <w:r>
              <w:br/>
            </w:r>
            <w:r>
              <w:rPr>
                <w:rFonts w:ascii="Times New Roman"/>
                <w:b/>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1) арыз;</w:t>
            </w:r>
            <w:r>
              <w:br/>
            </w:r>
            <w:r>
              <w:rPr>
                <w:rFonts w:ascii="Times New Roman"/>
                <w:b w:val="false"/>
                <w:i w:val="false"/>
                <w:color w:val="000000"/>
                <w:sz w:val="20"/>
              </w:rPr>
              <w:t>
2) жеке басын куәландыратын құжат туралы мәлімет, (салыстыру үшін түпнұсқасын ұсына отырып);</w:t>
            </w:r>
            <w:r>
              <w:br/>
            </w:r>
            <w:r>
              <w:rPr>
                <w:rFonts w:ascii="Times New Roman"/>
                <w:b w:val="false"/>
                <w:i w:val="false"/>
                <w:color w:val="000000"/>
                <w:sz w:val="20"/>
              </w:rPr>
              <w:t>
3) апостиль қою үшін ұсынылатын сот органдарынан шығатын ресми құжатты;</w:t>
            </w:r>
            <w:r>
              <w:br/>
            </w:r>
            <w:r>
              <w:rPr>
                <w:rFonts w:ascii="Times New Roman"/>
                <w:b w:val="false"/>
                <w:i w:val="false"/>
                <w:color w:val="000000"/>
                <w:sz w:val="20"/>
              </w:rPr>
              <w:t>
4) егер мемлекеттік көрсетілетін қызметті алушының мүддесін үшінші тұлға білдірген жағдайда нотариалдық куәландырылған сенімхаттың болуы;</w:t>
            </w:r>
            <w:r>
              <w:br/>
            </w:r>
            <w:r>
              <w:rPr>
                <w:rFonts w:ascii="Times New Roman"/>
                <w:b w:val="false"/>
                <w:i w:val="false"/>
                <w:color w:val="000000"/>
                <w:sz w:val="20"/>
              </w:rPr>
              <w:t>
5) көрсетілетін қызметті алушының тегі, аты, әкесінің аты (болған жағдайда) өзгерген жағдайда оны растайтын құжаттың көшірмесін (салыстыру үшін түпнұсқасын ұсына отырып);</w:t>
            </w:r>
            <w:r>
              <w:br/>
            </w:r>
            <w:r>
              <w:rPr>
                <w:rFonts w:ascii="Times New Roman"/>
                <w:b w:val="false"/>
                <w:i w:val="false"/>
                <w:color w:val="000000"/>
                <w:sz w:val="20"/>
              </w:rPr>
              <w:t>
6) көрсетілетін мемлекеттік қызметті алғаны үшін мемлекеттік бажды төлегені туралы түбіртекті ұсынады.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ұсынған құжаттарды қабылдауды және тексеруді, құжаттар түскен күні 15 (он бес) минут ішінде тіркеуді іске асырады, көрсетілетін қызметті алушы құжаттар пакетін стандарттың 9-тармағында көзделген тізбеге сәйкес толық ұсынбаған жағдайда құжаттарды қабылдаудан бас тарту туралы қолхат береді;</w:t>
            </w:r>
            <w:r>
              <w:br/>
            </w:r>
            <w:r>
              <w:rPr>
                <w:rFonts w:ascii="Times New Roman"/>
                <w:b w:val="false"/>
                <w:i w:val="false"/>
                <w:color w:val="000000"/>
                <w:sz w:val="20"/>
              </w:rPr>
              <w:t>
2) облыс орталықтарында, Астана және Алматы қалаларында орналасқан Мемлекеттік корпорация филиалы бөлімінің қызметкері құжаттар түскен күні құжаттарды әзірлейді және көрсетілетін қызметті алушыға жіберу үшін Мемлекеттік корпорацияның курьеріне тапсырады; басқа елді мекенде орналасқан Мемлекеттік корпорация филиалы бөлімінің қызметкері құжаттар түскен күні құжаттарды әзірлейді және көрсетілетін қызметті алушыға 2 (екі) жұмыс күнінің ішінде, қағаз түрінде почта байланысы арқылы жібереді;</w:t>
            </w:r>
            <w:r>
              <w:br/>
            </w:r>
            <w:r>
              <w:rPr>
                <w:rFonts w:ascii="Times New Roman"/>
                <w:b w:val="false"/>
                <w:i w:val="false"/>
                <w:color w:val="000000"/>
                <w:sz w:val="20"/>
              </w:rPr>
              <w:t>
3) талонның негізінде және жеке басын куәландыратын құжатты және (немесе) сенімхатты ұсынған кезде мемлекеттік көрсетілетін қызметтің нәтижесін көрсетілетін қызметті алушыға тапсырады (15 минут);</w:t>
            </w:r>
            <w:r>
              <w:br/>
            </w:r>
            <w:r>
              <w:rPr>
                <w:rFonts w:ascii="Times New Roman"/>
                <w:b w:val="false"/>
                <w:i w:val="false"/>
                <w:color w:val="000000"/>
                <w:sz w:val="20"/>
              </w:rPr>
              <w:t>
4) Мемлекеттік корпорация бір ай бойы құжаттарды сақтауды қамтамасыз етеді, одан кейін оларды көрсетілетін қызметті берушіге одан әрі сақтау үшін жолдайды.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қабылдайды және 30 (отыз) минут ішінде олардың стандарттың 9-тармағына сәйкестігін тексереді, көрсетілетін қызметті берушінің қызметкері көрсетілетін қызметті алушының анықтау деректерін есеп журналына тіркейді, ресми құжаттың шынайылығын тексереді, содан кейін қолын қою және мөр басу арқылы ұсынылған құжатқа апостиль қояды не 2 (екі) сағат ішінде мемлекеттік көрсетілетін қызметті көрсетуден бас тарту туралы дәлелді жазбаша жауапты әзірлейді;</w:t>
            </w:r>
            <w:r>
              <w:br/>
            </w:r>
            <w:r>
              <w:rPr>
                <w:rFonts w:ascii="Times New Roman"/>
                <w:b w:val="false"/>
                <w:i w:val="false"/>
                <w:color w:val="000000"/>
                <w:sz w:val="20"/>
              </w:rPr>
              <w:t>
2) 30 (отыз) минут ішінде көрсетілетін қызметті алушыға мемлекеттік көрсетілетін қызметтің нәтижесін тапсырады. Почта байланысы арқылы жолданған жағдайда:</w:t>
            </w:r>
            <w:r>
              <w:br/>
            </w:r>
            <w:r>
              <w:rPr>
                <w:rFonts w:ascii="Times New Roman"/>
                <w:b w:val="false"/>
                <w:i w:val="false"/>
                <w:color w:val="000000"/>
                <w:sz w:val="20"/>
              </w:rPr>
              <w:t>
1) 1 (бір) сағат ішінде көрсетілетін қызметті алушының мемлекеттік көрсетілетін қызметті көрсету үшін қажетті құжаттарын қабылдайды, Қазақстан Республикасы сот органдарының ақпараттық жүйесінде тіркейді;</w:t>
            </w:r>
            <w:r>
              <w:br/>
            </w:r>
            <w:r>
              <w:rPr>
                <w:rFonts w:ascii="Times New Roman"/>
                <w:b w:val="false"/>
                <w:i w:val="false"/>
                <w:color w:val="000000"/>
                <w:sz w:val="20"/>
              </w:rPr>
              <w:t>
2) Құжаттарды қабылдайды және 30 (отыз) минут ішінде олардың стандарттың 9-тармағына сәйкестігін тексереді, көрсетілетін қызметті берушінің қызметкері көрсетілетін қызметті алушының анықтау деректерін есеп журналына тіркейді, ресми құжаттың шынайылығын тексереді, содан кейін қолын қою және мөр басу арқылы ұсынылған құжатқа апостиль қояды не 2 (екі) сағат ішінде мемлекеттік көрсетілетін қызметті көрсетуден бас тарту туралы дәлелді жазбаша жауапты әзірлейді;</w:t>
            </w:r>
            <w:r>
              <w:br/>
            </w:r>
            <w:r>
              <w:rPr>
                <w:rFonts w:ascii="Times New Roman"/>
                <w:b w:val="false"/>
                <w:i w:val="false"/>
                <w:color w:val="000000"/>
                <w:sz w:val="20"/>
              </w:rPr>
              <w:t>
3) Мемлекеттік көрсетілетін қызметтің нәтижесін конверттейді және 30 (отыз) минут ішінде көрсетілетін қызметті берушінің кеңсе қызметкеріне Мемлекеттік корпорацияға жолдау үшін тапсырады;</w:t>
            </w:r>
            <w:r>
              <w:br/>
            </w:r>
            <w:r>
              <w:rPr>
                <w:rFonts w:ascii="Times New Roman"/>
                <w:b w:val="false"/>
                <w:i w:val="false"/>
                <w:color w:val="000000"/>
                <w:sz w:val="20"/>
              </w:rPr>
              <w:t>
4) Кеңсе қызметкері мемлекеттік көрсетілетін қызметтің нәтижесін алған кезден бастап 3 (үш) сағат ішінде курьер немесе почта байланысы арқылы Мемлекеттік корпорацияғка жібереді.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