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687b" w14:textId="a8c6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6 жылғы 19 шілдедегі № 6-44-VI шешімі. Оңтүстік Қазақстан облысының Әділет департаментінде 2016 жылғы 12 тамызда № 3831 болып тіркелді. Күші жойылды - Оңтүстiк Қазақстан облысы Мақтарал аудандық мәслихатының 2018 жылғы 19 маусымдағы № 32-225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Мақтаарал аудандық мәслихатының 19.06.2018 № 32-225-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13 жылғы 29 наурыздағы № 15-79-V шешімімен бекітілген "Мақтаарал ауданының елді мекендеріндегі жерлерді аймақтарға бөлу схемалары туралы" (Нормативтік құқықтық актілерді мемлекеттік тіркеу тізілімінде № 22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жоғарыл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1, 2 және 3 аймақтарында автотұраққа (паркингке) және автомобильге май құю станцияларына бөлінген (бөліп шығарылған) жерлерді қоспағанда 50 (елу) пайызғ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ұ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