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791" w14:textId="0c3d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2015 жылғы 22 желтоқсандағы № 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8 қарашадағы 8 сессиясының № 4 шешімі. Қарағанды облысының Әділет департаментінде 2016 жылғы 15 қарашада № 4023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Бұқар жырау аудандық мәслихатының 43 сессиясының 2015 жылғы 22 желтоқсандағы № 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3587 болып тіркелген, 2016 жылғы 16 қаңтардағы "Бұқар жырау жаршысы" № 2 аудандық газетінде, 2016 жылғы 13 қаңтарда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5 841 794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1 931 058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бойынша – 8 377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14 421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3 887 938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5 917 690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60 604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86 566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25 962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136 500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136 500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86 566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81 299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3 490 539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-136 500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нысаналы трансферттер мен бюджеттік кредиттер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0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ауылдар, кенттер, ауылдық округтер бойынша шығындары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8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9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