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03a7" w14:textId="ce70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Сарысу аудандық мәслихатының 2015 жылғы 25 желтоқсандағы № 56-3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2016 жылғы 6 желтоқсандағы № 11-4 шешімі. Жамбыл облысы Әділет департаментінде 2016 жылғы 7 желтоқсанда № 3246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енгізу туралы" Жамбыл облыстық мәслихатының 2016 жылғы 21 қарашадағы №6-2 шешімі (Нормативтік құқықтық актілерді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Сарысу аудандық мәслихатының 2015 жылғы 25 желтоқсандағы </w:t>
      </w:r>
      <w:r>
        <w:rPr>
          <w:rFonts w:ascii="Times New Roman"/>
          <w:b w:val="false"/>
          <w:i w:val="false"/>
          <w:color w:val="000000"/>
          <w:sz w:val="28"/>
        </w:rPr>
        <w:t>№ 56-3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2888</w:t>
      </w:r>
      <w:r>
        <w:rPr>
          <w:rFonts w:ascii="Times New Roman"/>
          <w:b w:val="false"/>
          <w:i w:val="false"/>
          <w:color w:val="000000"/>
          <w:sz w:val="28"/>
        </w:rPr>
        <w:t xml:space="preserve"> болып тіркелген, 2016 жылғы 13 қаңтардағы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"7 458 788" сандары " 7 453 632" сандарымен ауыстырылсын; </w:t>
      </w:r>
      <w:r>
        <w:br/>
      </w:r>
      <w:r>
        <w:rPr>
          <w:rFonts w:ascii="Times New Roman"/>
          <w:b w:val="false"/>
          <w:i w:val="false"/>
          <w:color w:val="000000"/>
          <w:sz w:val="28"/>
        </w:rPr>
        <w:t>
      </w:t>
      </w:r>
      <w:r>
        <w:rPr>
          <w:rFonts w:ascii="Times New Roman"/>
          <w:b w:val="false"/>
          <w:i w:val="false"/>
          <w:color w:val="000000"/>
          <w:sz w:val="28"/>
        </w:rPr>
        <w:t>"675 901" сандары "685 901" сандарымен ауыстырылсын;</w:t>
      </w:r>
      <w:r>
        <w:br/>
      </w:r>
      <w:r>
        <w:rPr>
          <w:rFonts w:ascii="Times New Roman"/>
          <w:b w:val="false"/>
          <w:i w:val="false"/>
          <w:color w:val="000000"/>
          <w:sz w:val="28"/>
        </w:rPr>
        <w:t>
      </w:t>
      </w:r>
      <w:r>
        <w:rPr>
          <w:rFonts w:ascii="Times New Roman"/>
          <w:b w:val="false"/>
          <w:i w:val="false"/>
          <w:color w:val="000000"/>
          <w:sz w:val="28"/>
        </w:rPr>
        <w:t>"6 773 909" сандары "6 758 753"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"7 470 206" сандары "7 465 050"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xml:space="preserve">№ 11-4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1 қосымша</w:t>
            </w:r>
          </w:p>
        </w:tc>
      </w:tr>
    </w:tbl>
    <w:bookmarkStart w:name="z2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7453632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7465050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4909976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2929439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6 желтоқсандағы №</w:t>
            </w:r>
            <w:r>
              <w:br/>
            </w:r>
            <w:r>
              <w:rPr>
                <w:rFonts w:ascii="Times New Roman"/>
                <w:b w:val="false"/>
                <w:i w:val="false"/>
                <w:color w:val="000000"/>
                <w:sz w:val="20"/>
              </w:rPr>
              <w:t xml:space="preserve">11-4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56-3 шешіміне 5 қосымша</w:t>
            </w:r>
          </w:p>
        </w:tc>
      </w:tr>
    </w:tbl>
    <w:bookmarkStart w:name="z287" w:id="3"/>
    <w:p>
      <w:pPr>
        <w:spacing w:after="0"/>
        <w:ind w:left="0"/>
        <w:jc w:val="left"/>
      </w:pPr>
      <w:r>
        <w:rPr>
          <w:rFonts w:ascii="Times New Roman"/>
          <w:b/>
          <w:i w:val="false"/>
          <w:color w:val="000000"/>
        </w:rPr>
        <w:t xml:space="preserve"> 2016 -2018 жылдарға арналған аудандық бюджеттен ауылдық округтерге бағдарламалар бойынша бөлінген қаражат көлемдерінің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368"/>
        <w:gridCol w:w="1368"/>
        <w:gridCol w:w="1368"/>
        <w:gridCol w:w="1047"/>
        <w:gridCol w:w="1048"/>
        <w:gridCol w:w="940"/>
        <w:gridCol w:w="1155"/>
        <w:gridCol w:w="1156"/>
        <w:gridCol w:w="1156"/>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2018 </w:t>
            </w:r>
            <w:r>
              <w:br/>
            </w:r>
            <w:r>
              <w:rPr>
                <w:rFonts w:ascii="Times New Roman"/>
                <w:b w:val="false"/>
                <w:i w:val="false"/>
                <w:color w:val="000000"/>
                <w:sz w:val="20"/>
              </w:rPr>
              <w:t>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45118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218401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60"/>
        <w:gridCol w:w="1181"/>
        <w:gridCol w:w="1181"/>
        <w:gridCol w:w="1181"/>
        <w:gridCol w:w="1181"/>
        <w:gridCol w:w="1181"/>
        <w:gridCol w:w="1182"/>
        <w:gridCol w:w="1182"/>
        <w:gridCol w:w="1182"/>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096"/>
        <w:gridCol w:w="994"/>
        <w:gridCol w:w="995"/>
        <w:gridCol w:w="1380"/>
        <w:gridCol w:w="1380"/>
        <w:gridCol w:w="1380"/>
        <w:gridCol w:w="1188"/>
        <w:gridCol w:w="1190"/>
        <w:gridCol w:w="1190"/>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 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