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3524" w14:textId="0c83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2016 жылғы 23 мамырдағы № 95 қаулысы. Ақтөбе облысының Әділет департаментінде 2016 жылғы 22 маусымда № 4960 болып тіркелді. Күші жойылды - Ақтөбе облысы Ырғыз ауданы әкімдігінің 2017 жылғы 15 ақпандағы № 21 қаулысымен</w:t>
      </w:r>
    </w:p>
    <w:p>
      <w:pPr>
        <w:spacing w:after="0"/>
        <w:ind w:left="0"/>
        <w:jc w:val="left"/>
      </w:pPr>
      <w:r>
        <w:rPr>
          <w:rFonts w:ascii="Times New Roman"/>
          <w:b w:val="false"/>
          <w:i w:val="false"/>
          <w:color w:val="ff0000"/>
          <w:sz w:val="28"/>
        </w:rPr>
        <w:t xml:space="preserve">      Ескерту. Күші жойылды - Ақтөбе облысы Ырғыз ауданы әкімдігінің 15.02.2017 № 21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Ырғыз ауданының жергілікті атқарушы органдары "Б" корпусы мемлекеттік әкімшілік қызметшілерінің қызметінің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Ырғыз ауданы әкімі аппаратының басшысы А.Туртаевқа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2016 жылғы 23 мамырдағы № 95 қаулысымен бекітілген</w:t>
            </w:r>
          </w:p>
        </w:tc>
      </w:tr>
    </w:tbl>
    <w:p>
      <w:pPr>
        <w:spacing w:after="0"/>
        <w:ind w:left="0"/>
        <w:jc w:val="left"/>
      </w:pPr>
      <w:r>
        <w:rPr>
          <w:rFonts w:ascii="Times New Roman"/>
          <w:b/>
          <w:i w:val="false"/>
          <w:color w:val="000000"/>
        </w:rPr>
        <w:t xml:space="preserve"> Ырғыз ауданының жергілікті атқарушы органдары "Б" корпусы мемлекеттік әкімшілік қызметшілерінің қызметінбағалаудың әдістемесі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бағаланып жатқан кезеңде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 мен ауылдық округ әкімдерін бағалауды аудан әкімі не қалып бойынша оның орынбасарларының бірі жүргізеді.</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уәкілетті тұлғаның шешімі бойынша өзгерістер енгізу арқылы жүзеге асырылады.</w:t>
      </w:r>
      <w:r>
        <w:br/>
      </w:r>
      <w:r>
        <w:rPr>
          <w:rFonts w:ascii="Times New Roman"/>
          <w:b w:val="false"/>
          <w:i w:val="false"/>
          <w:color w:val="000000"/>
          <w:sz w:val="28"/>
        </w:rPr>
        <w:t xml:space="preserve">
      8. Бағалау жөніндегі комиссияның шешімі ашық дауыс беру арқылы қабылданады. </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Дауыстар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2.Жұмыстың жеке жоспарын құрастыру</w:t>
      </w:r>
    </w:p>
    <w:bookmarkEnd w:id="1"/>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бағытталған "Б" корпусы қызметшісінің жұмыс іс-шараларының атауы кіреді.</w:t>
      </w:r>
      <w:r>
        <w:br/>
      </w:r>
      <w:r>
        <w:rPr>
          <w:rFonts w:ascii="Times New Roman"/>
          <w:b w:val="false"/>
          <w:i w:val="false"/>
          <w:color w:val="000000"/>
          <w:sz w:val="28"/>
        </w:rPr>
        <w:t>
      Қолжетімді, іске асатын, "Б" корпусы қызметшісі жұмысының функционалды бағытымен байланысты, нақты аяқтау нысанына ие іс-шаралар көрсетіледі.</w:t>
      </w:r>
      <w:r>
        <w:br/>
      </w:r>
      <w:r>
        <w:rPr>
          <w:rFonts w:ascii="Times New Roman"/>
          <w:b w:val="false"/>
          <w:i w:val="false"/>
          <w:color w:val="000000"/>
          <w:sz w:val="28"/>
        </w:rPr>
        <w:t xml:space="preserve">
      Іс-шаралардың саны мен күрделілігі мемлекеттік орган бойынша салыстыруда анықталады. </w:t>
      </w:r>
      <w:r>
        <w:br/>
      </w:r>
      <w:r>
        <w:rPr>
          <w:rFonts w:ascii="Times New Roman"/>
          <w:b w:val="false"/>
          <w:i w:val="false"/>
          <w:color w:val="000000"/>
          <w:sz w:val="28"/>
        </w:rPr>
        <w:t>
      3) "Б" корпусы қызметшісінің және оның тікелей басшысының қолдарынан, жеке жоспарға қол қою күнінентұрады.</w:t>
      </w:r>
      <w:r>
        <w:br/>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xml:space="preserve">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Ырғыз ауданы әкімімен бекітілген шкалаға сәйкес "+1"-ден "+5" баллға дейін иеленеді. </w:t>
      </w:r>
      <w:r>
        <w:br/>
      </w:r>
      <w:r>
        <w:rPr>
          <w:rFonts w:ascii="Times New Roman"/>
          <w:b w:val="false"/>
          <w:i w:val="false"/>
          <w:color w:val="000000"/>
          <w:sz w:val="28"/>
        </w:rPr>
        <w:t xml:space="preserve">
      19. Айыппұл баллдары орындау және еңбек тәртібін бұзғаны үшін қойылады. </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xml:space="preserve">
      3) қызметшілердің қызметтік әдепті бұзуы жатады. </w:t>
      </w:r>
      <w:r>
        <w:br/>
      </w:r>
      <w:r>
        <w:rPr>
          <w:rFonts w:ascii="Times New Roman"/>
          <w:b w:val="false"/>
          <w:i w:val="false"/>
          <w:color w:val="000000"/>
          <w:sz w:val="28"/>
        </w:rPr>
        <w:t>
      Персоналды басқару қызметінің,"Б" корпусы қызметшісінің тікелей басшысының, әдеп бойынша уәкілдің құжатпен дәлелденген мәліметі еңбек тәртібін бұзу фактілері туралы ақпараттың көзі ретінде қызмет етеді.</w:t>
      </w:r>
      <w:r>
        <w:br/>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"-2"балл мөлшерінде айып баллдары қойылады. </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(қажет болған жағдайда) енгізеді және оны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бағалау парағымен танысудан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(қажет болған жағдайда) және оны келіседі.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xml:space="preserve">
      2) "Б" корпусы қызметшісіне бағыныштыларды; </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және3) тармақшаларында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"тиімді" мәнге (106-дан 130 баллға (қоса алғанда)дейін)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∑к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40. Комиссия бағалау нәтижелерін қарастырады және мына:</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 шешімдерінің бірін шығарады.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 бере отырыпмына жағдайларда бағаны түзетеді: </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қызметшісінің бағалау нәтижесін санауда персоналды басқару қызметімен қате жіберілсе.</w:t>
      </w:r>
      <w:r>
        <w:br/>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42. Осы Әдістеменің 39-тармағында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мемекемесіне шағымдануы шешім шыққан күннен бастап он жұмыс күні ішінде жүзеге асырылады.</w:t>
      </w:r>
      <w:r>
        <w:br/>
      </w:r>
      <w:r>
        <w:rPr>
          <w:rFonts w:ascii="Times New Roman"/>
          <w:b w:val="false"/>
          <w:i w:val="false"/>
          <w:color w:val="000000"/>
          <w:sz w:val="28"/>
        </w:rPr>
        <w:t>
      44. "Қазақстан Республикасының Мемлекеттік қызмет істері министрлігінің Ақтөбе облысы бойынша департаменті" Республикалық мемлекеттік мемекемесі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мемекемесіне береді.</w:t>
      </w:r>
      <w:r>
        <w:br/>
      </w:r>
      <w:r>
        <w:rPr>
          <w:rFonts w:ascii="Times New Roman"/>
          <w:b w:val="false"/>
          <w:i w:val="false"/>
          <w:color w:val="000000"/>
          <w:sz w:val="28"/>
        </w:rPr>
        <w:t xml:space="preserve">
      46. "Б" корпусы қызметшісі бағалау нәтижелерін сотта шағымдануға құқығы бар. </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негіздеме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негіздеме болып табылады. Кез-келген төмен тұрған бос лауазым болмаған жағдайда, "Б" корпусының қызметшісі заңнамада белгіленген тәртіппен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5320"/>
        <w:gridCol w:w="324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 -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анықталады.Іс – 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жағдайда)_____________       Т.А.Ә. (болған жағдайда)______________</w:t>
      </w:r>
      <w:r>
        <w:br/>
      </w:r>
      <w:r>
        <w:rPr>
          <w:rFonts w:ascii="Times New Roman"/>
          <w:b w:val="false"/>
          <w:i w:val="false"/>
          <w:color w:val="000000"/>
          <w:sz w:val="28"/>
        </w:rPr>
        <w:t>
      күні ___________________________       күні ____________________________</w:t>
      </w:r>
      <w:r>
        <w:br/>
      </w:r>
      <w:r>
        <w:rPr>
          <w:rFonts w:ascii="Times New Roman"/>
          <w:b w:val="false"/>
          <w:i w:val="false"/>
          <w:color w:val="000000"/>
          <w:sz w:val="28"/>
        </w:rPr>
        <w:t>
      қолы___________________________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20__жылы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2273"/>
        <w:gridCol w:w="1425"/>
        <w:gridCol w:w="1764"/>
        <w:gridCol w:w="2274"/>
        <w:gridCol w:w="1764"/>
        <w:gridCol w:w="1427"/>
        <w:gridCol w:w="202"/>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жағдайда)_______________       Т.А.Ә. (болған жағдайда)__________</w:t>
      </w:r>
      <w:r>
        <w:br/>
      </w:r>
      <w:r>
        <w:rPr>
          <w:rFonts w:ascii="Times New Roman"/>
          <w:b w:val="false"/>
          <w:i w:val="false"/>
          <w:color w:val="000000"/>
          <w:sz w:val="28"/>
        </w:rPr>
        <w:t>
      күні ____________________________             күні _________________________</w:t>
      </w:r>
      <w:r>
        <w:br/>
      </w:r>
      <w:r>
        <w:rPr>
          <w:rFonts w:ascii="Times New Roman"/>
          <w:b w:val="false"/>
          <w:i w:val="false"/>
          <w:color w:val="000000"/>
          <w:sz w:val="28"/>
        </w:rPr>
        <w:t>
      қолы____________________________             қолы________________________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792"/>
        <w:gridCol w:w="4693"/>
        <w:gridCol w:w="1948"/>
        <w:gridCol w:w="1319"/>
        <w:gridCol w:w="848"/>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жағдайда)_____________             Т.А.Ә. (болған жағдайда)__________</w:t>
      </w:r>
      <w:r>
        <w:br/>
      </w:r>
      <w:r>
        <w:rPr>
          <w:rFonts w:ascii="Times New Roman"/>
          <w:b w:val="false"/>
          <w:i w:val="false"/>
          <w:color w:val="000000"/>
          <w:sz w:val="28"/>
        </w:rPr>
        <w:t>
      күні ____________________________             күні ____________________________</w:t>
      </w:r>
      <w:r>
        <w:br/>
      </w:r>
      <w:r>
        <w:rPr>
          <w:rFonts w:ascii="Times New Roman"/>
          <w:b w:val="false"/>
          <w:i w:val="false"/>
          <w:color w:val="000000"/>
          <w:sz w:val="28"/>
        </w:rPr>
        <w:t>
      қолы____________________________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225"/>
        <w:gridCol w:w="5353"/>
        <w:gridCol w:w="2024"/>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 жылдық және бағаланатын кезең(тоқсан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3035"/>
        <w:gridCol w:w="2401"/>
        <w:gridCol w:w="2818"/>
        <w:gridCol w:w="1135"/>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нәтижелерінекомиссияның түзетулері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мүшесі:____________________________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