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f981" w14:textId="f2af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Кемелермен болған авариялық жағдайларды тергеп-тексеру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ақпандағы № 147 бұйрығы. Қазақстан Республикасының Әділет министрлігінде 2015 жылы 14 сәуірде № 10709 тіркелді.</w:t>
      </w:r>
    </w:p>
    <w:p>
      <w:pPr>
        <w:spacing w:after="0"/>
        <w:ind w:left="0"/>
        <w:jc w:val="both"/>
      </w:pPr>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6" w:id="0"/>
    <w:p>
      <w:pPr>
        <w:spacing w:after="0"/>
        <w:ind w:left="0"/>
        <w:jc w:val="both"/>
      </w:pPr>
      <w:r>
        <w:rPr>
          <w:rFonts w:ascii="Times New Roman"/>
          <w:b w:val="false"/>
          <w:i w:val="false"/>
          <w:color w:val="000000"/>
          <w:sz w:val="28"/>
        </w:rPr>
        <w:t xml:space="preserve">
      1. Қоса беріліп отырған Кемелермен болған авариялық жағдайларды тергеп-тексеру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7"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1"/>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10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Start w:name="z8" w:id="2"/>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2"/>
    <w:bookmarkStart w:name="z9"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Сыртқы істер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 А. Волков   </w:t>
      </w:r>
    </w:p>
    <w:p>
      <w:pPr>
        <w:spacing w:after="0"/>
        <w:ind w:left="0"/>
        <w:jc w:val="both"/>
      </w:pPr>
      <w:r>
        <w:rPr>
          <w:rFonts w:ascii="Times New Roman"/>
          <w:b w:val="false"/>
          <w:i w:val="false"/>
          <w:color w:val="000000"/>
          <w:sz w:val="28"/>
        </w:rPr>
        <w:t>
      2015 жылғы 2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Iшкi iстер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2015 жылғы 4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ақпандағы</w:t>
            </w:r>
            <w:r>
              <w:br/>
            </w:r>
            <w:r>
              <w:rPr>
                <w:rFonts w:ascii="Times New Roman"/>
                <w:b w:val="false"/>
                <w:i w:val="false"/>
                <w:color w:val="000000"/>
                <w:sz w:val="20"/>
              </w:rPr>
              <w:t>№ 147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Кемелермен болған авариялық жағдайларды тергеп-тексеру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05.08.2019 </w:t>
      </w:r>
      <w:r>
        <w:rPr>
          <w:rFonts w:ascii="Times New Roman"/>
          <w:b w:val="false"/>
          <w:i w:val="false"/>
          <w:color w:val="ff0000"/>
          <w:sz w:val="28"/>
        </w:rPr>
        <w:t>№ 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Кемелермен болған авариялық жағдайларды тергеп-тексеру қағидалары (бұдан әрі - Қағидалар)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55-12) тармақшасына</w:t>
      </w:r>
      <w:r>
        <w:rPr>
          <w:rFonts w:ascii="Times New Roman"/>
          <w:b w:val="false"/>
          <w:i w:val="false"/>
          <w:color w:val="000000"/>
          <w:sz w:val="28"/>
        </w:rPr>
        <w:t xml:space="preserve"> сәйкес әзірленді және кемелермен болған авариялық жағдайларды тергеп-тексеру тәртібін айқындайды.</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авариялық жағдай - авариялық жағдай – кеменің апатқа ұшырауына әкеп соққан және оның теңізде жүзу қасиеттерінен ішінара немесе толық айырылуына (жоғалтуына) алып келген, кеменің басқа кемені (кемелерді), навигациялық жабдық құралдарын, жағалау құрылысжайын зақымдауына, кеменің сүйретіп жүзу объектісін жоғалтуына немесе зақымдауына, адамның қаза болуына немесе денсаулығына зиян келуіне, кемеден адамның жоғалуына, сондай-ақ қоршаған ортаға зиян келуіне алып келген, кемемен болған оқиға;</w:t>
      </w:r>
    </w:p>
    <w:p>
      <w:pPr>
        <w:spacing w:after="0"/>
        <w:ind w:left="0"/>
        <w:jc w:val="both"/>
      </w:pPr>
      <w:r>
        <w:rPr>
          <w:rFonts w:ascii="Times New Roman"/>
          <w:b w:val="false"/>
          <w:i w:val="false"/>
          <w:color w:val="000000"/>
          <w:sz w:val="28"/>
        </w:rPr>
        <w:t>
      2) навигациялық қауіпсіздік - навигациялық картаның және жүзуге арналған оқу құралының жеткіліктілігі мен дәлдігінің дәрежесі, навигациялық жабдық құралдарының штаттық орнынан ауысуы және олардың сипаттамаларының өзгеруі туралы навигациялық жедел ақпараттың уақтылығы, жүзу ауданын гидрографиялық қамтамасыз етудің толықтығы мен сенімділігі, радионавигациялық құралдар сипаттамасының тұрақтылығы, ауа райы жағдайын болжау сапасы, жүзудің қауіпсіз жолдары туралы ұсынымдар және теңізде жүзу қауіпсіздігін қамтамасыз ететін басқа да факторлар;</w:t>
      </w:r>
    </w:p>
    <w:p>
      <w:pPr>
        <w:spacing w:after="0"/>
        <w:ind w:left="0"/>
        <w:jc w:val="both"/>
      </w:pPr>
      <w:r>
        <w:rPr>
          <w:rFonts w:ascii="Times New Roman"/>
          <w:b w:val="false"/>
          <w:i w:val="false"/>
          <w:color w:val="000000"/>
          <w:sz w:val="28"/>
        </w:rPr>
        <w:t>
      3) пайдаланылу шектеулері - авариялық жағдайдың нәтижесінде пайда болған техникалық жай-күйі деңгейінің төмендеуін және/немесе теңізде жүзу сапасының нашарлауын, жабдықтауда кемшіліктердің пайда болуын, жабдықтаудың толық болмауын ескере отырып, кемені пайдалану кезеңінде уәкілетті орган белгілеген белгілі бір талаптарды алып тастау;</w:t>
      </w:r>
    </w:p>
    <w:p>
      <w:pPr>
        <w:spacing w:after="0"/>
        <w:ind w:left="0"/>
        <w:jc w:val="both"/>
      </w:pPr>
      <w:r>
        <w:rPr>
          <w:rFonts w:ascii="Times New Roman"/>
          <w:b w:val="false"/>
          <w:i w:val="false"/>
          <w:color w:val="000000"/>
          <w:sz w:val="28"/>
        </w:rPr>
        <w:t>
      4) порттың теңіз әкімшілігі (бұдан әрі – ТПӘ) – уәкілетті орган ведомствосының аумақтық бөлімшесі;</w:t>
      </w:r>
    </w:p>
    <w:p>
      <w:pPr>
        <w:spacing w:after="0"/>
        <w:ind w:left="0"/>
        <w:jc w:val="both"/>
      </w:pPr>
      <w:r>
        <w:rPr>
          <w:rFonts w:ascii="Times New Roman"/>
          <w:b w:val="false"/>
          <w:i w:val="false"/>
          <w:color w:val="000000"/>
          <w:sz w:val="28"/>
        </w:rPr>
        <w:t>
      5) сюрвейер – кемелер мен жүктерді тексерумен айналысатын және олардың жай-күйі, авариялық жағдай кезінде бұзушылықтардың мөлшері туралы, кеменің теңізде жүзуі туралы қорытындыны беретін сарапшы;</w:t>
      </w:r>
    </w:p>
    <w:p>
      <w:pPr>
        <w:spacing w:after="0"/>
        <w:ind w:left="0"/>
        <w:jc w:val="both"/>
      </w:pPr>
      <w:r>
        <w:rPr>
          <w:rFonts w:ascii="Times New Roman"/>
          <w:b w:val="false"/>
          <w:i w:val="false"/>
          <w:color w:val="000000"/>
          <w:sz w:val="28"/>
        </w:rPr>
        <w:t>
      6) теңізде жүзу сапасы - кеменің беріктілігіне, орнықтылығына, жүзушілігіне және батпаушылығына қойылатын талаптар жиынтығы;</w:t>
      </w:r>
    </w:p>
    <w:p>
      <w:pPr>
        <w:spacing w:after="0"/>
        <w:ind w:left="0"/>
        <w:jc w:val="both"/>
      </w:pPr>
      <w:r>
        <w:rPr>
          <w:rFonts w:ascii="Times New Roman"/>
          <w:b w:val="false"/>
          <w:i w:val="false"/>
          <w:color w:val="000000"/>
          <w:sz w:val="28"/>
        </w:rPr>
        <w:t>
      7) тергеп-тексеру жөніндегі уәкіл – авариялық жағдайларды тергеп-тексеру жөніндегі комиссияның жұмысын ұйымдастыратын және үйлестіретін уәкілетті органның лауазымды адамы;</w:t>
      </w:r>
    </w:p>
    <w:p>
      <w:pPr>
        <w:spacing w:after="0"/>
        <w:ind w:left="0"/>
        <w:jc w:val="both"/>
      </w:pPr>
      <w:r>
        <w:rPr>
          <w:rFonts w:ascii="Times New Roman"/>
          <w:b w:val="false"/>
          <w:i w:val="false"/>
          <w:color w:val="000000"/>
          <w:sz w:val="28"/>
        </w:rPr>
        <w:t>
      8) уәкілетті орган - сауда мақсатында теңізде жүзу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9) уәкілетті органның ведомствосы – Қазақстан Республикасы Индустрия және инфрақұрылымдық даму министрлігінің Көлік комитеті.</w:t>
      </w:r>
    </w:p>
    <w:bookmarkStart w:name="z16" w:id="8"/>
    <w:p>
      <w:pPr>
        <w:spacing w:after="0"/>
        <w:ind w:left="0"/>
        <w:jc w:val="both"/>
      </w:pPr>
      <w:r>
        <w:rPr>
          <w:rFonts w:ascii="Times New Roman"/>
          <w:b w:val="false"/>
          <w:i w:val="false"/>
          <w:color w:val="000000"/>
          <w:sz w:val="28"/>
        </w:rPr>
        <w:t>
      3. Тергеп-тексерудің мақсаттары себептерді және (немесе) ілеспе факторларды анықтау, авариялық жағдайды болашақта болғызбау және теңізде жүзу қауіпсіздігін қамтамасыз ету жөнінде ұсынымдарды әзірлеу болып табылады.</w:t>
      </w:r>
    </w:p>
    <w:bookmarkEnd w:id="8"/>
    <w:bookmarkStart w:name="z17" w:id="9"/>
    <w:p>
      <w:pPr>
        <w:spacing w:after="0"/>
        <w:ind w:left="0"/>
        <w:jc w:val="both"/>
      </w:pPr>
      <w:r>
        <w:rPr>
          <w:rFonts w:ascii="Times New Roman"/>
          <w:b w:val="false"/>
          <w:i w:val="false"/>
          <w:color w:val="000000"/>
          <w:sz w:val="28"/>
        </w:rPr>
        <w:t>
      4. Халықаралық және аумақтық суларда Қазақстан Республикасының Мемлекеттік туын көтеріп, сондай-ақ Қазақстан Республикасының аумақтық суларында шет мемлекеттің туын көтеріп жүзетін кемелермен болған авариялық жағдайлар осы Қағидаларда айқындалған тәртіппен міндетті тергеп-тексеруге жатады.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26.04.2023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5. Осы Қағидалар Қазақстан Республикасының Әскери-Теңіз Күштерінің және шекара қызметінің теңіз бөлімдерінің туын көтеріп жүзетін кемелерге қолданылмайды.</w:t>
      </w:r>
    </w:p>
    <w:bookmarkEnd w:id="10"/>
    <w:bookmarkStart w:name="z19" w:id="11"/>
    <w:p>
      <w:pPr>
        <w:spacing w:after="0"/>
        <w:ind w:left="0"/>
        <w:jc w:val="both"/>
      </w:pPr>
      <w:r>
        <w:rPr>
          <w:rFonts w:ascii="Times New Roman"/>
          <w:b w:val="false"/>
          <w:i w:val="false"/>
          <w:color w:val="000000"/>
          <w:sz w:val="28"/>
        </w:rPr>
        <w:t>
      6. Авариялық жағдайлар:</w:t>
      </w:r>
    </w:p>
    <w:bookmarkEnd w:id="11"/>
    <w:p>
      <w:pPr>
        <w:spacing w:after="0"/>
        <w:ind w:left="0"/>
        <w:jc w:val="both"/>
      </w:pPr>
      <w:r>
        <w:rPr>
          <w:rFonts w:ascii="Times New Roman"/>
          <w:b w:val="false"/>
          <w:i w:val="false"/>
          <w:color w:val="000000"/>
          <w:sz w:val="28"/>
        </w:rPr>
        <w:t>
      1) елеулі авария;</w:t>
      </w:r>
    </w:p>
    <w:p>
      <w:pPr>
        <w:spacing w:after="0"/>
        <w:ind w:left="0"/>
        <w:jc w:val="both"/>
      </w:pPr>
      <w:r>
        <w:rPr>
          <w:rFonts w:ascii="Times New Roman"/>
          <w:b w:val="false"/>
          <w:i w:val="false"/>
          <w:color w:val="000000"/>
          <w:sz w:val="28"/>
        </w:rPr>
        <w:t>
      2) авария;</w:t>
      </w:r>
    </w:p>
    <w:p>
      <w:pPr>
        <w:spacing w:after="0"/>
        <w:ind w:left="0"/>
        <w:jc w:val="both"/>
      </w:pPr>
      <w:r>
        <w:rPr>
          <w:rFonts w:ascii="Times New Roman"/>
          <w:b w:val="false"/>
          <w:i w:val="false"/>
          <w:color w:val="000000"/>
          <w:sz w:val="28"/>
        </w:rPr>
        <w:t>
      3) оқыс оқиға болып жіктеледі.</w:t>
      </w:r>
    </w:p>
    <w:bookmarkStart w:name="z20" w:id="12"/>
    <w:p>
      <w:pPr>
        <w:spacing w:after="0"/>
        <w:ind w:left="0"/>
        <w:jc w:val="both"/>
      </w:pPr>
      <w:r>
        <w:rPr>
          <w:rFonts w:ascii="Times New Roman"/>
          <w:b w:val="false"/>
          <w:i w:val="false"/>
          <w:color w:val="000000"/>
          <w:sz w:val="28"/>
        </w:rPr>
        <w:t>
      7. Ауыр оқиға мынадай авариялық жағдайларды қамтиды:</w:t>
      </w:r>
    </w:p>
    <w:bookmarkEnd w:id="12"/>
    <w:p>
      <w:pPr>
        <w:spacing w:after="0"/>
        <w:ind w:left="0"/>
        <w:jc w:val="both"/>
      </w:pPr>
      <w:r>
        <w:rPr>
          <w:rFonts w:ascii="Times New Roman"/>
          <w:b w:val="false"/>
          <w:i w:val="false"/>
          <w:color w:val="000000"/>
          <w:sz w:val="28"/>
        </w:rPr>
        <w:t>
      1) кеменің қирауы;</w:t>
      </w:r>
    </w:p>
    <w:p>
      <w:pPr>
        <w:spacing w:after="0"/>
        <w:ind w:left="0"/>
        <w:jc w:val="both"/>
      </w:pPr>
      <w:r>
        <w:rPr>
          <w:rFonts w:ascii="Times New Roman"/>
          <w:b w:val="false"/>
          <w:i w:val="false"/>
          <w:color w:val="000000"/>
          <w:sz w:val="28"/>
        </w:rPr>
        <w:t xml:space="preserve">
      2) кемені тікелей пайдаланған кезінде екі адамның өлімі немесе екіден аса; </w:t>
      </w:r>
    </w:p>
    <w:p>
      <w:pPr>
        <w:spacing w:after="0"/>
        <w:ind w:left="0"/>
        <w:jc w:val="both"/>
      </w:pPr>
      <w:r>
        <w:rPr>
          <w:rFonts w:ascii="Times New Roman"/>
          <w:b w:val="false"/>
          <w:i w:val="false"/>
          <w:color w:val="000000"/>
          <w:sz w:val="28"/>
        </w:rPr>
        <w:t>
      3) сүйреткіш кеменің немесе сүйреткіш кеменің басқа жүзу объектісінің қирауы;</w:t>
      </w:r>
    </w:p>
    <w:p>
      <w:pPr>
        <w:spacing w:after="0"/>
        <w:ind w:left="0"/>
        <w:jc w:val="both"/>
      </w:pPr>
      <w:r>
        <w:rPr>
          <w:rFonts w:ascii="Times New Roman"/>
          <w:b w:val="false"/>
          <w:i w:val="false"/>
          <w:color w:val="000000"/>
          <w:sz w:val="28"/>
        </w:rPr>
        <w:t>
      4) қоршаған ортаға қатты зиян келтіру, соның ішінде мұнай немесе мұнай өнімдерінің 250 тоннадан бастап және жоғары көлемінің төгілуі;</w:t>
      </w:r>
    </w:p>
    <w:p>
      <w:pPr>
        <w:spacing w:after="0"/>
        <w:ind w:left="0"/>
        <w:jc w:val="both"/>
      </w:pPr>
      <w:r>
        <w:rPr>
          <w:rFonts w:ascii="Times New Roman"/>
          <w:b w:val="false"/>
          <w:i w:val="false"/>
          <w:color w:val="000000"/>
          <w:sz w:val="28"/>
        </w:rPr>
        <w:t>
      Аварияға мыналар жатады:</w:t>
      </w:r>
    </w:p>
    <w:p>
      <w:pPr>
        <w:spacing w:after="0"/>
        <w:ind w:left="0"/>
        <w:jc w:val="both"/>
      </w:pPr>
      <w:r>
        <w:rPr>
          <w:rFonts w:ascii="Times New Roman"/>
          <w:b w:val="false"/>
          <w:i w:val="false"/>
          <w:color w:val="000000"/>
          <w:sz w:val="28"/>
        </w:rPr>
        <w:t xml:space="preserve">
      1) кемені тікелей пайдаланған кезде орын алған адамның өлімі; </w:t>
      </w:r>
    </w:p>
    <w:p>
      <w:pPr>
        <w:spacing w:after="0"/>
        <w:ind w:left="0"/>
        <w:jc w:val="both"/>
      </w:pPr>
      <w:r>
        <w:rPr>
          <w:rFonts w:ascii="Times New Roman"/>
          <w:b w:val="false"/>
          <w:i w:val="false"/>
          <w:color w:val="000000"/>
          <w:sz w:val="28"/>
        </w:rPr>
        <w:t>
      2) кемені тікелей пайдаланған кезде адамның денсаулығына ауыр зиян келтіру;</w:t>
      </w:r>
    </w:p>
    <w:p>
      <w:pPr>
        <w:spacing w:after="0"/>
        <w:ind w:left="0"/>
        <w:jc w:val="both"/>
      </w:pPr>
      <w:r>
        <w:rPr>
          <w:rFonts w:ascii="Times New Roman"/>
          <w:b w:val="false"/>
          <w:i w:val="false"/>
          <w:color w:val="000000"/>
          <w:sz w:val="28"/>
        </w:rPr>
        <w:t>
      3) кемеден адамның жоғалуы;</w:t>
      </w:r>
    </w:p>
    <w:p>
      <w:pPr>
        <w:spacing w:after="0"/>
        <w:ind w:left="0"/>
        <w:jc w:val="both"/>
      </w:pPr>
      <w:r>
        <w:rPr>
          <w:rFonts w:ascii="Times New Roman"/>
          <w:b w:val="false"/>
          <w:i w:val="false"/>
          <w:color w:val="000000"/>
          <w:sz w:val="28"/>
        </w:rPr>
        <w:t>
      4) кеменің зақымдануы (теңізде жүзу сапаларын жоғалу және/немесе пайдалану шектеулердің болуына байланысты өндірістік қызметіне кедергі жасау);</w:t>
      </w:r>
    </w:p>
    <w:p>
      <w:pPr>
        <w:spacing w:after="0"/>
        <w:ind w:left="0"/>
        <w:jc w:val="both"/>
      </w:pPr>
      <w:r>
        <w:rPr>
          <w:rFonts w:ascii="Times New Roman"/>
          <w:b w:val="false"/>
          <w:i w:val="false"/>
          <w:color w:val="000000"/>
          <w:sz w:val="28"/>
        </w:rPr>
        <w:t>
      5) кеменің жүзу қасиеттерін жоғалуына келтірген кемемен тасымалданатын жүктердің орнын ауыстыру және/немесе кеме жүзетін жүктің физикалық-химиялық қасиеттерінің өзгеруі, соның нәтижесінде кеменің теңіз деңгейінің жоғалуы;</w:t>
      </w:r>
    </w:p>
    <w:p>
      <w:pPr>
        <w:spacing w:after="0"/>
        <w:ind w:left="0"/>
        <w:jc w:val="both"/>
      </w:pPr>
      <w:r>
        <w:rPr>
          <w:rFonts w:ascii="Times New Roman"/>
          <w:b w:val="false"/>
          <w:i w:val="false"/>
          <w:color w:val="000000"/>
          <w:sz w:val="28"/>
        </w:rPr>
        <w:t xml:space="preserve">
      6) қайраңға тұру және қайраңда 24 сағаттан аса тұруы; </w:t>
      </w:r>
    </w:p>
    <w:p>
      <w:pPr>
        <w:spacing w:after="0"/>
        <w:ind w:left="0"/>
        <w:jc w:val="both"/>
      </w:pPr>
      <w:r>
        <w:rPr>
          <w:rFonts w:ascii="Times New Roman"/>
          <w:b w:val="false"/>
          <w:i w:val="false"/>
          <w:color w:val="000000"/>
          <w:sz w:val="28"/>
        </w:rPr>
        <w:t>
      7) қыры винтке (винтке) немесе рульге аулауға арналған торға орау жағдайын(балық аулау жабдықтары, траллдар) қоспағанда кеменің қозғалыс мүмкіншілігінен 24 сағаттан аса айыру;</w:t>
      </w:r>
    </w:p>
    <w:p>
      <w:pPr>
        <w:spacing w:after="0"/>
        <w:ind w:left="0"/>
        <w:jc w:val="both"/>
      </w:pPr>
      <w:r>
        <w:rPr>
          <w:rFonts w:ascii="Times New Roman"/>
          <w:b w:val="false"/>
          <w:i w:val="false"/>
          <w:color w:val="000000"/>
          <w:sz w:val="28"/>
        </w:rPr>
        <w:t>
      8) кеменің, басқа кеменің немесе жеке тұлғаның немесе кеме қатынасының қауіпсіздігіне қауіпті кемемен теңіз инфрақұрылымының объектілерін зақымдау;</w:t>
      </w:r>
    </w:p>
    <w:p>
      <w:pPr>
        <w:spacing w:after="0"/>
        <w:ind w:left="0"/>
        <w:jc w:val="both"/>
      </w:pPr>
      <w:r>
        <w:rPr>
          <w:rFonts w:ascii="Times New Roman"/>
          <w:b w:val="false"/>
          <w:i w:val="false"/>
          <w:color w:val="000000"/>
          <w:sz w:val="28"/>
        </w:rPr>
        <w:t xml:space="preserve">
      9) қоршаған ортаға елеулі немесе болжамды зиян келтіру, соның ішінде мұнай немесе мұнай өнімдерінің 10 тоннадан бастап 250 тоннаға дейін мұнайдың төгілуі. </w:t>
      </w:r>
    </w:p>
    <w:p>
      <w:pPr>
        <w:spacing w:after="0"/>
        <w:ind w:left="0"/>
        <w:jc w:val="both"/>
      </w:pPr>
      <w:r>
        <w:rPr>
          <w:rFonts w:ascii="Times New Roman"/>
          <w:b w:val="false"/>
          <w:i w:val="false"/>
          <w:color w:val="000000"/>
          <w:sz w:val="28"/>
        </w:rPr>
        <w:t>
      Оқыс оқиғаға мыналар жатады:</w:t>
      </w:r>
    </w:p>
    <w:p>
      <w:pPr>
        <w:spacing w:after="0"/>
        <w:ind w:left="0"/>
        <w:jc w:val="both"/>
      </w:pPr>
      <w:r>
        <w:rPr>
          <w:rFonts w:ascii="Times New Roman"/>
          <w:b w:val="false"/>
          <w:i w:val="false"/>
          <w:color w:val="000000"/>
          <w:sz w:val="28"/>
        </w:rPr>
        <w:t>
      1) жүзу қасиеттерін жоғалтусыз кеменің зақымдануы;</w:t>
      </w:r>
    </w:p>
    <w:p>
      <w:pPr>
        <w:spacing w:after="0"/>
        <w:ind w:left="0"/>
        <w:jc w:val="both"/>
      </w:pPr>
      <w:r>
        <w:rPr>
          <w:rFonts w:ascii="Times New Roman"/>
          <w:b w:val="false"/>
          <w:i w:val="false"/>
          <w:color w:val="000000"/>
          <w:sz w:val="28"/>
        </w:rPr>
        <w:t>
      2) қайраңға тұру және қайраңда 24 сағат және одан кем уақыт тұруы;</w:t>
      </w:r>
    </w:p>
    <w:p>
      <w:pPr>
        <w:spacing w:after="0"/>
        <w:ind w:left="0"/>
        <w:jc w:val="both"/>
      </w:pPr>
      <w:r>
        <w:rPr>
          <w:rFonts w:ascii="Times New Roman"/>
          <w:b w:val="false"/>
          <w:i w:val="false"/>
          <w:color w:val="000000"/>
          <w:sz w:val="28"/>
        </w:rPr>
        <w:t>
      3) кеменің жүзу қасиеттерін жоғалуына келтірмеген тасымалданатын жүктердің орнын ауыстыру;</w:t>
      </w:r>
    </w:p>
    <w:p>
      <w:pPr>
        <w:spacing w:after="0"/>
        <w:ind w:left="0"/>
        <w:jc w:val="both"/>
      </w:pPr>
      <w:r>
        <w:rPr>
          <w:rFonts w:ascii="Times New Roman"/>
          <w:b w:val="false"/>
          <w:i w:val="false"/>
          <w:color w:val="000000"/>
          <w:sz w:val="28"/>
        </w:rPr>
        <w:t>
      4) кеменің 24 сағат немесе одан кем уақытқа қозғалыссыз қалуы;</w:t>
      </w:r>
    </w:p>
    <w:p>
      <w:pPr>
        <w:spacing w:after="0"/>
        <w:ind w:left="0"/>
        <w:jc w:val="both"/>
      </w:pPr>
      <w:r>
        <w:rPr>
          <w:rFonts w:ascii="Times New Roman"/>
          <w:b w:val="false"/>
          <w:i w:val="false"/>
          <w:color w:val="000000"/>
          <w:sz w:val="28"/>
        </w:rPr>
        <w:t xml:space="preserve">
      5) кеменің сылуына байланысты қоршаған ортаға зиян келтіру, соның ішінде төтенше жағдайға жататын деңгейден төмен мұнай немесе мұнай өнімдерінің төгілуі. </w:t>
      </w:r>
    </w:p>
    <w:bookmarkStart w:name="z21" w:id="13"/>
    <w:p>
      <w:pPr>
        <w:spacing w:after="0"/>
        <w:ind w:left="0"/>
        <w:jc w:val="both"/>
      </w:pPr>
      <w:r>
        <w:rPr>
          <w:rFonts w:ascii="Times New Roman"/>
          <w:b w:val="false"/>
          <w:i w:val="false"/>
          <w:color w:val="000000"/>
          <w:sz w:val="28"/>
        </w:rPr>
        <w:t>
      8. Авариялық жағдайларды тергеп-тексеру дәлелдемелер жинақтау мен талдау, себептерін анықтау, тиісті ұсыныстар дайындау болашақта осындай апаттардың алдын алу және теңізде жүзудің қауіпсіздік деңгейін арттыру, оның ішінде қызметкерлерді оқытуды қамтиды.</w:t>
      </w:r>
    </w:p>
    <w:bookmarkEnd w:id="13"/>
    <w:bookmarkStart w:name="z22" w:id="14"/>
    <w:p>
      <w:pPr>
        <w:spacing w:after="0"/>
        <w:ind w:left="0"/>
        <w:jc w:val="both"/>
      </w:pPr>
      <w:r>
        <w:rPr>
          <w:rFonts w:ascii="Times New Roman"/>
          <w:b w:val="false"/>
          <w:i w:val="false"/>
          <w:color w:val="000000"/>
          <w:sz w:val="28"/>
        </w:rPr>
        <w:t>
      9. Авариялық жағдайларды тергеп-тексеру жөніндегі комиссия авариялық жағдайларды тергеп-тексеруді жеке және басқа да мемлекеттік органдар жүргізетін басқа тергеп-тексеру түрлеріне қарамастан жүргізеді.</w:t>
      </w:r>
    </w:p>
    <w:bookmarkEnd w:id="14"/>
    <w:bookmarkStart w:name="z23" w:id="15"/>
    <w:p>
      <w:pPr>
        <w:spacing w:after="0"/>
        <w:ind w:left="0"/>
        <w:jc w:val="both"/>
      </w:pPr>
      <w:r>
        <w:rPr>
          <w:rFonts w:ascii="Times New Roman"/>
          <w:b w:val="false"/>
          <w:i w:val="false"/>
          <w:color w:val="000000"/>
          <w:sz w:val="28"/>
        </w:rPr>
        <w:t>
      10. Авариялық жағдайларды тергеп-тексеру кеменің, кез келген адамның немесе қоршаған ортаның қауіпсіздігіне зиян келтіру ниетімен жасалған әрекетті немесе әрекетсіздікті тергеп-тексеруді қамтымайды.</w:t>
      </w:r>
    </w:p>
    <w:bookmarkEnd w:id="15"/>
    <w:bookmarkStart w:name="z24" w:id="16"/>
    <w:p>
      <w:pPr>
        <w:spacing w:after="0"/>
        <w:ind w:left="0"/>
        <w:jc w:val="both"/>
      </w:pPr>
      <w:r>
        <w:rPr>
          <w:rFonts w:ascii="Times New Roman"/>
          <w:b w:val="false"/>
          <w:i w:val="false"/>
          <w:color w:val="000000"/>
          <w:sz w:val="28"/>
        </w:rPr>
        <w:t>
      11. Уәкілетті орган авария мен елеулі аварияны тергеп-тексеру органы болып табылады.</w:t>
      </w:r>
    </w:p>
    <w:bookmarkEnd w:id="16"/>
    <w:p>
      <w:pPr>
        <w:spacing w:after="0"/>
        <w:ind w:left="0"/>
        <w:jc w:val="both"/>
      </w:pPr>
      <w:r>
        <w:rPr>
          <w:rFonts w:ascii="Times New Roman"/>
          <w:b w:val="false"/>
          <w:i w:val="false"/>
          <w:color w:val="000000"/>
          <w:sz w:val="28"/>
        </w:rPr>
        <w:t xml:space="preserve">
      Авария мен елеулі аварияны тергеп-тексеруді уәкілетті орган құратын комиссия жүзеге асырады. </w:t>
      </w:r>
    </w:p>
    <w:p>
      <w:pPr>
        <w:spacing w:after="0"/>
        <w:ind w:left="0"/>
        <w:jc w:val="both"/>
      </w:pPr>
      <w:r>
        <w:rPr>
          <w:rFonts w:ascii="Times New Roman"/>
          <w:b w:val="false"/>
          <w:i w:val="false"/>
          <w:color w:val="000000"/>
          <w:sz w:val="28"/>
        </w:rPr>
        <w:t>
      Авария мен елеулі аварияны тергеп-тексеру жөніндегі комиссияның (бұдан әрі - Тергеп-тексеру жөніндегі комиссия) құрамына уәкілетті органның лауазымды адамы болып табылатын тергеп-тексеру жөніндегі уәкіл, кеме иелері және мүдделі тұлғалар кіреді.</w:t>
      </w:r>
    </w:p>
    <w:p>
      <w:pPr>
        <w:spacing w:after="0"/>
        <w:ind w:left="0"/>
        <w:jc w:val="both"/>
      </w:pPr>
      <w:r>
        <w:rPr>
          <w:rFonts w:ascii="Times New Roman"/>
          <w:b w:val="false"/>
          <w:i w:val="false"/>
          <w:color w:val="000000"/>
          <w:sz w:val="28"/>
        </w:rPr>
        <w:t>
      Оқыс оқиғаларды кеме иелері 20 жұмыс күннің ішінде тергеп-тексереді. Тергеп-тексерудің қорытындысы бойынша кеме иелері материалдарды 5 жұмыс күнінің ішінде уәкілетті органға және ТПӘ ұсынады.</w:t>
      </w:r>
    </w:p>
    <w:bookmarkStart w:name="z25" w:id="17"/>
    <w:p>
      <w:pPr>
        <w:spacing w:after="0"/>
        <w:ind w:left="0"/>
        <w:jc w:val="both"/>
      </w:pPr>
      <w:r>
        <w:rPr>
          <w:rFonts w:ascii="Times New Roman"/>
          <w:b w:val="false"/>
          <w:i w:val="false"/>
          <w:color w:val="000000"/>
          <w:sz w:val="28"/>
        </w:rPr>
        <w:t>
      12. Авариялық жағдайларды тергеп-тексеру жөніндегі комиссияның жұмысы тергеп-тексеру жөніндегі уәкілдің төрағалық етуімен жүргізіледі.</w:t>
      </w:r>
    </w:p>
    <w:bookmarkEnd w:id="17"/>
    <w:bookmarkStart w:name="z26" w:id="18"/>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нысанға сәйкес тергеп-тексеру жөніндегі уәкілде авариялық жағдайды тергеп-тексеру жөніндегі жұмысты ұйымдастыруға және жүргізуге өкілеттік беретін авариялық жағдайды тергеп-тексеру жөніндегі уәкілдің куәлігі бар.</w:t>
      </w:r>
    </w:p>
    <w:bookmarkEnd w:id="18"/>
    <w:bookmarkStart w:name="z27" w:id="19"/>
    <w:p>
      <w:pPr>
        <w:spacing w:after="0"/>
        <w:ind w:left="0"/>
        <w:jc w:val="left"/>
      </w:pPr>
      <w:r>
        <w:rPr>
          <w:rFonts w:ascii="Times New Roman"/>
          <w:b/>
          <w:i w:val="false"/>
          <w:color w:val="000000"/>
        </w:rPr>
        <w:t xml:space="preserve"> 2-тарау. Авариялық жағдай туралы хабарлама</w:t>
      </w:r>
    </w:p>
    <w:bookmarkEnd w:id="19"/>
    <w:bookmarkStart w:name="z28" w:id="20"/>
    <w:p>
      <w:pPr>
        <w:spacing w:after="0"/>
        <w:ind w:left="0"/>
        <w:jc w:val="both"/>
      </w:pPr>
      <w:r>
        <w:rPr>
          <w:rFonts w:ascii="Times New Roman"/>
          <w:b w:val="false"/>
          <w:i w:val="false"/>
          <w:color w:val="000000"/>
          <w:sz w:val="28"/>
        </w:rPr>
        <w:t>
      14. Кеме капитаны шұғыл түрде орын алған авариялық жағдай туралы:</w:t>
      </w:r>
    </w:p>
    <w:bookmarkEnd w:id="20"/>
    <w:p>
      <w:pPr>
        <w:spacing w:after="0"/>
        <w:ind w:left="0"/>
        <w:jc w:val="both"/>
      </w:pPr>
      <w:r>
        <w:rPr>
          <w:rFonts w:ascii="Times New Roman"/>
          <w:b w:val="false"/>
          <w:i w:val="false"/>
          <w:color w:val="000000"/>
          <w:sz w:val="28"/>
        </w:rPr>
        <w:t>
      1) кеме иесіне;</w:t>
      </w:r>
    </w:p>
    <w:p>
      <w:pPr>
        <w:spacing w:after="0"/>
        <w:ind w:left="0"/>
        <w:jc w:val="both"/>
      </w:pPr>
      <w:r>
        <w:rPr>
          <w:rFonts w:ascii="Times New Roman"/>
          <w:b w:val="false"/>
          <w:i w:val="false"/>
          <w:color w:val="000000"/>
          <w:sz w:val="28"/>
        </w:rPr>
        <w:t>
      2) ең жақын теңіз порттың капитанына;</w:t>
      </w:r>
    </w:p>
    <w:p>
      <w:pPr>
        <w:spacing w:after="0"/>
        <w:ind w:left="0"/>
        <w:jc w:val="both"/>
      </w:pPr>
      <w:r>
        <w:rPr>
          <w:rFonts w:ascii="Times New Roman"/>
          <w:b w:val="false"/>
          <w:i w:val="false"/>
          <w:color w:val="000000"/>
          <w:sz w:val="28"/>
        </w:rPr>
        <w:t>
      3) ТПӘ-ге хабарлайды.</w:t>
      </w:r>
    </w:p>
    <w:p>
      <w:pPr>
        <w:spacing w:after="0"/>
        <w:ind w:left="0"/>
        <w:jc w:val="both"/>
      </w:pPr>
      <w:r>
        <w:rPr>
          <w:rFonts w:ascii="Times New Roman"/>
          <w:b w:val="false"/>
          <w:i w:val="false"/>
          <w:color w:val="000000"/>
          <w:sz w:val="28"/>
        </w:rPr>
        <w:t>
      Авариялық жағдай шет мемлекеттің ішкі суларда, аумақтық суларда, балық аулайтын аймақтарда және ортақ су кеңістігінде болған жағдайда Қазақстан Республикасының туын көтеріп жүзетін кеме капитаны болған оқиға туралы ең жақын порттың теңіз әкімшілігіне немесе теңіз портына хабарлайды.</w:t>
      </w:r>
    </w:p>
    <w:bookmarkStart w:name="z29" w:id="21"/>
    <w:p>
      <w:pPr>
        <w:spacing w:after="0"/>
        <w:ind w:left="0"/>
        <w:jc w:val="both"/>
      </w:pPr>
      <w:r>
        <w:rPr>
          <w:rFonts w:ascii="Times New Roman"/>
          <w:b w:val="false"/>
          <w:i w:val="false"/>
          <w:color w:val="000000"/>
          <w:sz w:val="28"/>
        </w:rPr>
        <w:t>
      15. ТПӘ, кеме иесі, теңіз портының капитаны хабарлама алғаннан кейін шұғыл арада әр авариялық жағдай туралы бар ақпаратты (хабарламаны) уәкілетті органға, ішкі істер органдардың аумақтық бөлімшелеріне және көлік прокуратурасына жолдайды.</w:t>
      </w:r>
    </w:p>
    <w:bookmarkEnd w:id="21"/>
    <w:bookmarkStart w:name="z30" w:id="22"/>
    <w:p>
      <w:pPr>
        <w:spacing w:after="0"/>
        <w:ind w:left="0"/>
        <w:jc w:val="both"/>
      </w:pPr>
      <w:r>
        <w:rPr>
          <w:rFonts w:ascii="Times New Roman"/>
          <w:b w:val="false"/>
          <w:i w:val="false"/>
          <w:color w:val="000000"/>
          <w:sz w:val="28"/>
        </w:rPr>
        <w:t>
      16. Авариялық жағдай туралы хабарлама мынадай деректерді қамтиды:</w:t>
      </w:r>
    </w:p>
    <w:bookmarkEnd w:id="22"/>
    <w:p>
      <w:pPr>
        <w:spacing w:after="0"/>
        <w:ind w:left="0"/>
        <w:jc w:val="both"/>
      </w:pPr>
      <w:r>
        <w:rPr>
          <w:rFonts w:ascii="Times New Roman"/>
          <w:b w:val="false"/>
          <w:i w:val="false"/>
          <w:color w:val="000000"/>
          <w:sz w:val="28"/>
        </w:rPr>
        <w:t>
      1) кеменің атауы, Халықаралық теңіз ұйымының (бұдан әрі – ХТҰ) сәйкестендіру нөмірі, типі (сериясы), кемені тіркеудің теңіз порты (орны). Мұздан болған авариялық жағдай кезінде корпустың мұзға қарсы күшейтілуінің нақты санатын көрсету;</w:t>
      </w:r>
    </w:p>
    <w:p>
      <w:pPr>
        <w:spacing w:after="0"/>
        <w:ind w:left="0"/>
        <w:jc w:val="both"/>
      </w:pPr>
      <w:r>
        <w:rPr>
          <w:rFonts w:ascii="Times New Roman"/>
          <w:b w:val="false"/>
          <w:i w:val="false"/>
          <w:color w:val="000000"/>
          <w:sz w:val="28"/>
        </w:rPr>
        <w:t>
      2) кеме капитанының тегі, аты, әкесінің аты (болған жағдайда);</w:t>
      </w:r>
    </w:p>
    <w:p>
      <w:pPr>
        <w:spacing w:after="0"/>
        <w:ind w:left="0"/>
        <w:jc w:val="both"/>
      </w:pPr>
      <w:r>
        <w:rPr>
          <w:rFonts w:ascii="Times New Roman"/>
          <w:b w:val="false"/>
          <w:i w:val="false"/>
          <w:color w:val="000000"/>
          <w:sz w:val="28"/>
        </w:rPr>
        <w:t>
      3) кеме иесі және оның ХТҰ нөмірі (болған жағдайда), мекен-жайы, телефоны;</w:t>
      </w:r>
    </w:p>
    <w:p>
      <w:pPr>
        <w:spacing w:after="0"/>
        <w:ind w:left="0"/>
        <w:jc w:val="both"/>
      </w:pPr>
      <w:r>
        <w:rPr>
          <w:rFonts w:ascii="Times New Roman"/>
          <w:b w:val="false"/>
          <w:i w:val="false"/>
          <w:color w:val="000000"/>
          <w:sz w:val="28"/>
        </w:rPr>
        <w:t>
      4) күні, авариялық жағдайдың уақыты; авариялық жағдайдың орны (айлақ, бұғаз, шығанақ, рейд, ішкі сулар, аумақтық сулар, балық аулайтын аймақтар, ортақ су кеңістігі);</w:t>
      </w:r>
    </w:p>
    <w:p>
      <w:pPr>
        <w:spacing w:after="0"/>
        <w:ind w:left="0"/>
        <w:jc w:val="both"/>
      </w:pPr>
      <w:r>
        <w:rPr>
          <w:rFonts w:ascii="Times New Roman"/>
          <w:b w:val="false"/>
          <w:i w:val="false"/>
          <w:color w:val="000000"/>
          <w:sz w:val="28"/>
        </w:rPr>
        <w:t>
      5) авариялық жағдайдың қысқаша сипаттамасы;</w:t>
      </w:r>
    </w:p>
    <w:p>
      <w:pPr>
        <w:spacing w:after="0"/>
        <w:ind w:left="0"/>
        <w:jc w:val="both"/>
      </w:pPr>
      <w:r>
        <w:rPr>
          <w:rFonts w:ascii="Times New Roman"/>
          <w:b w:val="false"/>
          <w:i w:val="false"/>
          <w:color w:val="000000"/>
          <w:sz w:val="28"/>
        </w:rPr>
        <w:t>
      6) ауыр дене зақымын алғандардың және/немесе қайтыс болған адамдардың саны;</w:t>
      </w:r>
    </w:p>
    <w:p>
      <w:pPr>
        <w:spacing w:after="0"/>
        <w:ind w:left="0"/>
        <w:jc w:val="both"/>
      </w:pPr>
      <w:r>
        <w:rPr>
          <w:rFonts w:ascii="Times New Roman"/>
          <w:b w:val="false"/>
          <w:i w:val="false"/>
          <w:color w:val="000000"/>
          <w:sz w:val="28"/>
        </w:rPr>
        <w:t>
      7) кеменің зақымдануы және қоршаған ортаға келтірген зиян;</w:t>
      </w:r>
    </w:p>
    <w:p>
      <w:pPr>
        <w:spacing w:after="0"/>
        <w:ind w:left="0"/>
        <w:jc w:val="both"/>
      </w:pPr>
      <w:r>
        <w:rPr>
          <w:rFonts w:ascii="Times New Roman"/>
          <w:b w:val="false"/>
          <w:i w:val="false"/>
          <w:color w:val="000000"/>
          <w:sz w:val="28"/>
        </w:rPr>
        <w:t xml:space="preserve">
      8) авариялық жағдайға қатысы бар кемелердің сәйкестендіру деректер. </w:t>
      </w:r>
    </w:p>
    <w:bookmarkStart w:name="z31" w:id="23"/>
    <w:p>
      <w:pPr>
        <w:spacing w:after="0"/>
        <w:ind w:left="0"/>
        <w:jc w:val="both"/>
      </w:pPr>
      <w:r>
        <w:rPr>
          <w:rFonts w:ascii="Times New Roman"/>
          <w:b w:val="false"/>
          <w:i w:val="false"/>
          <w:color w:val="000000"/>
          <w:sz w:val="28"/>
        </w:rPr>
        <w:t xml:space="preserve">
      17. Авариялық жағдайды тіркеу авариялық жағдай туралы өтінішті және техникалық актіні алған кезде ТПӘ-нің лауазымды адамы жүзеге асырады. </w:t>
      </w:r>
    </w:p>
    <w:bookmarkEnd w:id="23"/>
    <w:bookmarkStart w:name="z32" w:id="24"/>
    <w:p>
      <w:pPr>
        <w:spacing w:after="0"/>
        <w:ind w:left="0"/>
        <w:jc w:val="left"/>
      </w:pPr>
      <w:r>
        <w:rPr>
          <w:rFonts w:ascii="Times New Roman"/>
          <w:b/>
          <w:i w:val="false"/>
          <w:color w:val="000000"/>
        </w:rPr>
        <w:t xml:space="preserve"> 3-тарау. Кемелермен болған авариялық жағдайларды тергеп-тексеру тәртібі</w:t>
      </w:r>
    </w:p>
    <w:bookmarkEnd w:id="24"/>
    <w:bookmarkStart w:name="z33" w:id="25"/>
    <w:p>
      <w:pPr>
        <w:spacing w:after="0"/>
        <w:ind w:left="0"/>
        <w:jc w:val="both"/>
      </w:pPr>
      <w:r>
        <w:rPr>
          <w:rFonts w:ascii="Times New Roman"/>
          <w:b w:val="false"/>
          <w:i w:val="false"/>
          <w:color w:val="000000"/>
          <w:sz w:val="28"/>
        </w:rPr>
        <w:t xml:space="preserve">
      18. Осы Қағидалары </w:t>
      </w:r>
      <w:r>
        <w:rPr>
          <w:rFonts w:ascii="Times New Roman"/>
          <w:b w:val="false"/>
          <w:i w:val="false"/>
          <w:color w:val="000000"/>
          <w:sz w:val="28"/>
        </w:rPr>
        <w:t>7-тармағының</w:t>
      </w:r>
      <w:r>
        <w:rPr>
          <w:rFonts w:ascii="Times New Roman"/>
          <w:b w:val="false"/>
          <w:i w:val="false"/>
          <w:color w:val="000000"/>
          <w:sz w:val="28"/>
        </w:rPr>
        <w:t xml:space="preserve"> бірінші және екінші бөліктермен белгіленген авария мен елеулі аварияның белгілері бар авариялық жағдай туралы хабарламаны алғаннан кейін Тергеп-тексеру жөніндегі комиссия оқиға болған орынды қарап тексеру, қатысқан тұлғалардан сұрау алу және авариялық жағдайдың түрін жіктеуге қажетті басқа негізгі іс-шараларды жүргізу мақсатында оқиға болған орынға жедел түрде шығады. </w:t>
      </w:r>
    </w:p>
    <w:bookmarkEnd w:id="25"/>
    <w:p>
      <w:pPr>
        <w:spacing w:after="0"/>
        <w:ind w:left="0"/>
        <w:jc w:val="both"/>
      </w:pPr>
      <w:r>
        <w:rPr>
          <w:rFonts w:ascii="Times New Roman"/>
          <w:b w:val="false"/>
          <w:i w:val="false"/>
          <w:color w:val="000000"/>
          <w:sz w:val="28"/>
        </w:rPr>
        <w:t>
      Оқиға болған орын Тергеп-тексеру жөніндегі комиссияның қарап тексеруіне дейін өзгеріссіз қалады. Егер бұл талапты конструкция қатты бүлінгеннен кейін маңызды және кезек күттірмейтін жөндеу жұмыстарын жүргізуге байланысты мүмкін болмағанда, дәлелдемелерді сақтау және болған жағдайды анықтау мүмкіндігін табу мақсатында оқиға болған орын бойынша ТПӘ маманы фотосурет, аудио мен бейнежазба арқылы құжат ресімдейді, сонымен бірге жекелеген тұлғалардың орналасқан жері, жабдықтың жай-күйі мен орналасқан жері, бастықтардың нұсқауы, жұмыстарды орындауға рұқсаттар бойынша хаттама жасалады. Зақымдалған немесе істен шыққан компоненттер кейбір бір негізгі заттарға егжей-тегжейлі ғылыми сараптама жүргізуді тағайындай алатын Тергеп-тексеру жөніндегі комиссияның келуіне дейін қауіпсіз жерде сақталады. Мұндай заттар таңбаланады.</w:t>
      </w:r>
    </w:p>
    <w:p>
      <w:pPr>
        <w:spacing w:after="0"/>
        <w:ind w:left="0"/>
        <w:jc w:val="both"/>
      </w:pPr>
      <w:r>
        <w:rPr>
          <w:rFonts w:ascii="Times New Roman"/>
          <w:b w:val="false"/>
          <w:i w:val="false"/>
          <w:color w:val="000000"/>
          <w:sz w:val="28"/>
        </w:rPr>
        <w:t>
      Оқиғаға қатысы бар компания Тергеп-тексеру жөніндегі комиссиямен байланыста болу және оған қажетті ақпаратты жинауға көмектесу үшін үйлестірушіні тағайындайды.</w:t>
      </w:r>
    </w:p>
    <w:bookmarkStart w:name="z34" w:id="26"/>
    <w:p>
      <w:pPr>
        <w:spacing w:after="0"/>
        <w:ind w:left="0"/>
        <w:jc w:val="both"/>
      </w:pPr>
      <w:r>
        <w:rPr>
          <w:rFonts w:ascii="Times New Roman"/>
          <w:b w:val="false"/>
          <w:i w:val="false"/>
          <w:color w:val="000000"/>
          <w:sz w:val="28"/>
        </w:rPr>
        <w:t>
      19. Уәкілетті органның лауазымды адамы авариялық жағдайды тергеп-тексеру барысында авариялық жағдайға қатысы бар адамдардан және куәгерлерден сұрау алады.</w:t>
      </w:r>
    </w:p>
    <w:bookmarkEnd w:id="26"/>
    <w:p>
      <w:pPr>
        <w:spacing w:after="0"/>
        <w:ind w:left="0"/>
        <w:jc w:val="both"/>
      </w:pPr>
      <w:r>
        <w:rPr>
          <w:rFonts w:ascii="Times New Roman"/>
          <w:b w:val="false"/>
          <w:i w:val="false"/>
          <w:color w:val="000000"/>
          <w:sz w:val="28"/>
        </w:rPr>
        <w:t xml:space="preserve">
      Авариялық жағдайға қатысы бар адамдар мен куәгерлерден сұрау алынған кезде сұрау алу хаттамасы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Қосымша жағдайларды анықтау қажеттілігі болған кезде авариялық жағдайға қатысты адамдар мен куәгерлермен сұрау өткізу туралы кеме иесіне немесе кеме капитанына хабарланады. Егер сұралуға тиісті адам тергеу органы орналасқан жерде болмаса, тергеу органының жеке тапсырмасы бойынша сұрау алу осы адамның немесе куәгердің тұрған жері бойынша осындай тиісті тергеу органында жүргізіледі. Егер сұралатын адам сұрау жүргізілетін тілді меңгермесе, онда аудармашы шақырылады, оның қатысқаны туралы хаттамада көрсетіледі.</w:t>
      </w:r>
    </w:p>
    <w:bookmarkStart w:name="z35" w:id="27"/>
    <w:p>
      <w:pPr>
        <w:spacing w:after="0"/>
        <w:ind w:left="0"/>
        <w:jc w:val="both"/>
      </w:pPr>
      <w:r>
        <w:rPr>
          <w:rFonts w:ascii="Times New Roman"/>
          <w:b w:val="false"/>
          <w:i w:val="false"/>
          <w:color w:val="000000"/>
          <w:sz w:val="28"/>
        </w:rPr>
        <w:t>
      20. Тергеп-тексеру жөніндегі комиссия бастапқы іс-шараларды жүргізу нәтижелері бойынша авариялық жағдайдың түрін жіктей отырып, мынадай деректерді қамтитын акт жасайды:</w:t>
      </w:r>
    </w:p>
    <w:bookmarkEnd w:id="27"/>
    <w:p>
      <w:pPr>
        <w:spacing w:after="0"/>
        <w:ind w:left="0"/>
        <w:jc w:val="both"/>
      </w:pPr>
      <w:r>
        <w:rPr>
          <w:rFonts w:ascii="Times New Roman"/>
          <w:b w:val="false"/>
          <w:i w:val="false"/>
          <w:color w:val="000000"/>
          <w:sz w:val="28"/>
        </w:rPr>
        <w:t>
      1) Тергеп-тексеру жөніндегі комиссия мүшелерінің тегі, аты, әкесінің аты (болған жағдайда) және лауазымы;</w:t>
      </w:r>
    </w:p>
    <w:p>
      <w:pPr>
        <w:spacing w:after="0"/>
        <w:ind w:left="0"/>
        <w:jc w:val="both"/>
      </w:pPr>
      <w:r>
        <w:rPr>
          <w:rFonts w:ascii="Times New Roman"/>
          <w:b w:val="false"/>
          <w:i w:val="false"/>
          <w:color w:val="000000"/>
          <w:sz w:val="28"/>
        </w:rPr>
        <w:t xml:space="preserve">
      2) авариялық жағдайдың күні, уақыты және орны (порт, пирстер, борты, бухты, рейдтер, ішкі сулар, аумақтық сулар, балық аулайтын аймақтар, ортақ су кеңістігі); </w:t>
      </w:r>
    </w:p>
    <w:p>
      <w:pPr>
        <w:spacing w:after="0"/>
        <w:ind w:left="0"/>
        <w:jc w:val="both"/>
      </w:pPr>
      <w:r>
        <w:rPr>
          <w:rFonts w:ascii="Times New Roman"/>
          <w:b w:val="false"/>
          <w:i w:val="false"/>
          <w:color w:val="000000"/>
          <w:sz w:val="28"/>
        </w:rPr>
        <w:t xml:space="preserve">
      3) авариялық жағдай орын алған кеме туралы мәлімет (кеменің атауы, туы, ХТҰ нөмірі, тіркеу орны мен тіркеу нөмірінің порты (орны), құрылыс орны мен жылы; </w:t>
      </w:r>
    </w:p>
    <w:p>
      <w:pPr>
        <w:spacing w:after="0"/>
        <w:ind w:left="0"/>
        <w:jc w:val="both"/>
      </w:pPr>
      <w:r>
        <w:rPr>
          <w:rFonts w:ascii="Times New Roman"/>
          <w:b w:val="false"/>
          <w:i w:val="false"/>
          <w:color w:val="000000"/>
          <w:sz w:val="28"/>
        </w:rPr>
        <w:t xml:space="preserve">
      4) кеменің сынған жерлерінің сипаттамасы (бар болса); </w:t>
      </w:r>
    </w:p>
    <w:p>
      <w:pPr>
        <w:spacing w:after="0"/>
        <w:ind w:left="0"/>
        <w:jc w:val="both"/>
      </w:pPr>
      <w:r>
        <w:rPr>
          <w:rFonts w:ascii="Times New Roman"/>
          <w:b w:val="false"/>
          <w:i w:val="false"/>
          <w:color w:val="000000"/>
          <w:sz w:val="28"/>
        </w:rPr>
        <w:t xml:space="preserve">
      5) 16 жасқа толмаған балалардың (егер бар болса) санын көрсете отырып, зардап шеккен адамдардың саны туралы ақпарат (тегі, аты, әкесінің аты (бар болса), туған күні, азаматтығы); </w:t>
      </w:r>
    </w:p>
    <w:p>
      <w:pPr>
        <w:spacing w:after="0"/>
        <w:ind w:left="0"/>
        <w:jc w:val="both"/>
      </w:pPr>
      <w:r>
        <w:rPr>
          <w:rFonts w:ascii="Times New Roman"/>
          <w:b w:val="false"/>
          <w:i w:val="false"/>
          <w:color w:val="000000"/>
          <w:sz w:val="28"/>
        </w:rPr>
        <w:t xml:space="preserve">
      6) авариялық жағдайдың түрі. </w:t>
      </w:r>
    </w:p>
    <w:bookmarkStart w:name="z36" w:id="28"/>
    <w:p>
      <w:pPr>
        <w:spacing w:after="0"/>
        <w:ind w:left="0"/>
        <w:jc w:val="both"/>
      </w:pPr>
      <w:r>
        <w:rPr>
          <w:rFonts w:ascii="Times New Roman"/>
          <w:b w:val="false"/>
          <w:i w:val="false"/>
          <w:color w:val="000000"/>
          <w:sz w:val="28"/>
        </w:rPr>
        <w:t>
      21. Елеулі авария мен аварияны тергеп-тексеруді Тергеп-тексеру жөніндегі комиссия уәкілетті органның басшысымен бекітілген тергеп-тексеруді жүгрізу туралы бұйрық шыққан сәтінен бастап 15 жұмыс күннің ішінде жүргізеді.</w:t>
      </w:r>
    </w:p>
    <w:bookmarkEnd w:id="28"/>
    <w:bookmarkStart w:name="z37" w:id="29"/>
    <w:p>
      <w:pPr>
        <w:spacing w:after="0"/>
        <w:ind w:left="0"/>
        <w:jc w:val="both"/>
      </w:pPr>
      <w:r>
        <w:rPr>
          <w:rFonts w:ascii="Times New Roman"/>
          <w:b w:val="false"/>
          <w:i w:val="false"/>
          <w:color w:val="000000"/>
          <w:sz w:val="28"/>
        </w:rPr>
        <w:t>
      22. Кеме капитаны кеме немесе оның экипажы бірінші қазақстандық портқа келгеннен кейін үш тәулік ішінде Тергеп-тексеру жөніндегі комиссияға мынадай құжаттарды ұсынады:</w:t>
      </w:r>
    </w:p>
    <w:bookmarkEnd w:id="29"/>
    <w:p>
      <w:pPr>
        <w:spacing w:after="0"/>
        <w:ind w:left="0"/>
        <w:jc w:val="both"/>
      </w:pPr>
      <w:r>
        <w:rPr>
          <w:rFonts w:ascii="Times New Roman"/>
          <w:b w:val="false"/>
          <w:i w:val="false"/>
          <w:color w:val="000000"/>
          <w:sz w:val="28"/>
        </w:rPr>
        <w:t xml:space="preserve">
      1) жағдайды, авариялық жағдайдың себептерін, салдары мен қатысқан тұлғаларды көрсете отырып, еркін нысанда жазылатын авариялық жағдай туралы толық есеп; </w:t>
      </w:r>
    </w:p>
    <w:p>
      <w:pPr>
        <w:spacing w:after="0"/>
        <w:ind w:left="0"/>
        <w:jc w:val="both"/>
      </w:pPr>
      <w:r>
        <w:rPr>
          <w:rFonts w:ascii="Times New Roman"/>
          <w:b w:val="false"/>
          <w:i w:val="false"/>
          <w:color w:val="000000"/>
          <w:sz w:val="28"/>
        </w:rPr>
        <w:t xml:space="preserve">
      2) кеме құжаттардан үзінді көшірмелер; </w:t>
      </w:r>
    </w:p>
    <w:p>
      <w:pPr>
        <w:spacing w:after="0"/>
        <w:ind w:left="0"/>
        <w:jc w:val="both"/>
      </w:pPr>
      <w:r>
        <w:rPr>
          <w:rFonts w:ascii="Times New Roman"/>
          <w:b w:val="false"/>
          <w:i w:val="false"/>
          <w:color w:val="000000"/>
          <w:sz w:val="28"/>
        </w:rPr>
        <w:t xml:space="preserve">
      3) авариялық жағдайға қатысы бар адамдардың және куәгерлердің түсініктемелері; </w:t>
      </w:r>
    </w:p>
    <w:p>
      <w:pPr>
        <w:spacing w:after="0"/>
        <w:ind w:left="0"/>
        <w:jc w:val="both"/>
      </w:pPr>
      <w:r>
        <w:rPr>
          <w:rFonts w:ascii="Times New Roman"/>
          <w:b w:val="false"/>
          <w:i w:val="false"/>
          <w:color w:val="000000"/>
          <w:sz w:val="28"/>
        </w:rPr>
        <w:t xml:space="preserve">
      4) қажет болған жағдайда – өздігінен жазатын ленталар, мағынасын ашу, қатынас жолмен жол жүру картасы; </w:t>
      </w:r>
    </w:p>
    <w:p>
      <w:pPr>
        <w:spacing w:after="0"/>
        <w:ind w:left="0"/>
        <w:jc w:val="both"/>
      </w:pPr>
      <w:r>
        <w:rPr>
          <w:rFonts w:ascii="Times New Roman"/>
          <w:b w:val="false"/>
          <w:i w:val="false"/>
          <w:color w:val="000000"/>
          <w:sz w:val="28"/>
        </w:rPr>
        <w:t xml:space="preserve">
      5) маневрлік схемасы; </w:t>
      </w:r>
    </w:p>
    <w:p>
      <w:pPr>
        <w:spacing w:after="0"/>
        <w:ind w:left="0"/>
        <w:jc w:val="both"/>
      </w:pPr>
      <w:r>
        <w:rPr>
          <w:rFonts w:ascii="Times New Roman"/>
          <w:b w:val="false"/>
          <w:i w:val="false"/>
          <w:color w:val="000000"/>
          <w:sz w:val="28"/>
        </w:rPr>
        <w:t xml:space="preserve">
      6) зақымдану схемалары мен сызбалары; </w:t>
      </w:r>
    </w:p>
    <w:p>
      <w:pPr>
        <w:spacing w:after="0"/>
        <w:ind w:left="0"/>
        <w:jc w:val="both"/>
      </w:pPr>
      <w:r>
        <w:rPr>
          <w:rFonts w:ascii="Times New Roman"/>
          <w:b w:val="false"/>
          <w:i w:val="false"/>
          <w:color w:val="000000"/>
          <w:sz w:val="28"/>
        </w:rPr>
        <w:t>
      7) жіктеу қоғамының немесе Қазақстан Республикасы Индустрия және инфрақұрылымдық даму министрлігі Көлік комитетінің "Қазақстан кеме қатынасының тіркелімі" республикалық мемлекеттік қазыналық кәсіпорнының (бұдан әрі - Кеме қатынасының тіркелімі) қызметкерлерінің техникалық қарап тексеру актісі;</w:t>
      </w:r>
    </w:p>
    <w:p>
      <w:pPr>
        <w:spacing w:after="0"/>
        <w:ind w:left="0"/>
        <w:jc w:val="both"/>
      </w:pPr>
      <w:r>
        <w:rPr>
          <w:rFonts w:ascii="Times New Roman"/>
          <w:b w:val="false"/>
          <w:i w:val="false"/>
          <w:color w:val="000000"/>
          <w:sz w:val="28"/>
        </w:rPr>
        <w:t xml:space="preserve">
      8) су асты жүзуді тексеру және/немесе айлақ тексеру; </w:t>
      </w:r>
    </w:p>
    <w:p>
      <w:pPr>
        <w:spacing w:after="0"/>
        <w:ind w:left="0"/>
        <w:jc w:val="both"/>
      </w:pPr>
      <w:r>
        <w:rPr>
          <w:rFonts w:ascii="Times New Roman"/>
          <w:b w:val="false"/>
          <w:i w:val="false"/>
          <w:color w:val="000000"/>
          <w:sz w:val="28"/>
        </w:rPr>
        <w:t xml:space="preserve">
      9) зақымданған жерлердің фотосуреттері; </w:t>
      </w:r>
    </w:p>
    <w:p>
      <w:pPr>
        <w:spacing w:after="0"/>
        <w:ind w:left="0"/>
        <w:jc w:val="both"/>
      </w:pPr>
      <w:r>
        <w:rPr>
          <w:rFonts w:ascii="Times New Roman"/>
          <w:b w:val="false"/>
          <w:i w:val="false"/>
          <w:color w:val="000000"/>
          <w:sz w:val="28"/>
        </w:rPr>
        <w:t xml:space="preserve">
      10) жөндеу жұмыстарының алдын-ала калькуляциясы; </w:t>
      </w:r>
    </w:p>
    <w:p>
      <w:pPr>
        <w:spacing w:after="0"/>
        <w:ind w:left="0"/>
        <w:jc w:val="both"/>
      </w:pPr>
      <w:r>
        <w:rPr>
          <w:rFonts w:ascii="Times New Roman"/>
          <w:b w:val="false"/>
          <w:i w:val="false"/>
          <w:color w:val="000000"/>
          <w:sz w:val="28"/>
        </w:rPr>
        <w:t xml:space="preserve">
      11) авариялық зақымдарды жоюды жүзеге асырған мамандандырылған ұйымдардың шоттары; </w:t>
      </w:r>
    </w:p>
    <w:p>
      <w:pPr>
        <w:spacing w:after="0"/>
        <w:ind w:left="0"/>
        <w:jc w:val="both"/>
      </w:pPr>
      <w:r>
        <w:rPr>
          <w:rFonts w:ascii="Times New Roman"/>
          <w:b w:val="false"/>
          <w:i w:val="false"/>
          <w:color w:val="000000"/>
          <w:sz w:val="28"/>
        </w:rPr>
        <w:t xml:space="preserve">
      12) еркін нысанда жазылатын авариялық жағдайға байланысты кемені кезектен тыс куәландыру акттары; </w:t>
      </w:r>
    </w:p>
    <w:p>
      <w:pPr>
        <w:spacing w:after="0"/>
        <w:ind w:left="0"/>
        <w:jc w:val="both"/>
      </w:pPr>
      <w:r>
        <w:rPr>
          <w:rFonts w:ascii="Times New Roman"/>
          <w:b w:val="false"/>
          <w:i w:val="false"/>
          <w:color w:val="000000"/>
          <w:sz w:val="28"/>
        </w:rPr>
        <w:t xml:space="preserve">
      13) мынадай ақпаратты қамтитын кеме иесінің қолы қойылған авариялық жағдай шығындарының көлемі туралы анықтама: </w:t>
      </w:r>
    </w:p>
    <w:p>
      <w:pPr>
        <w:spacing w:after="0"/>
        <w:ind w:left="0"/>
        <w:jc w:val="both"/>
      </w:pPr>
      <w:r>
        <w:rPr>
          <w:rFonts w:ascii="Times New Roman"/>
          <w:b w:val="false"/>
          <w:i w:val="false"/>
          <w:color w:val="000000"/>
          <w:sz w:val="28"/>
        </w:rPr>
        <w:t>
      кеменің аты, кеме иесінің атауы;</w:t>
      </w:r>
    </w:p>
    <w:p>
      <w:pPr>
        <w:spacing w:after="0"/>
        <w:ind w:left="0"/>
        <w:jc w:val="both"/>
      </w:pPr>
      <w:r>
        <w:rPr>
          <w:rFonts w:ascii="Times New Roman"/>
          <w:b w:val="false"/>
          <w:i w:val="false"/>
          <w:color w:val="000000"/>
          <w:sz w:val="28"/>
        </w:rPr>
        <w:t xml:space="preserve">
      авариялық жағдайдың күні мен орны; </w:t>
      </w:r>
    </w:p>
    <w:p>
      <w:pPr>
        <w:spacing w:after="0"/>
        <w:ind w:left="0"/>
        <w:jc w:val="both"/>
      </w:pPr>
      <w:r>
        <w:rPr>
          <w:rFonts w:ascii="Times New Roman"/>
          <w:b w:val="false"/>
          <w:i w:val="false"/>
          <w:color w:val="000000"/>
          <w:sz w:val="28"/>
        </w:rPr>
        <w:t>
      авариялық жағдайға келтірілген залалдың жалпы сомасы (теңгемен мың бір оннан ондығына тең);</w:t>
      </w:r>
    </w:p>
    <w:p>
      <w:pPr>
        <w:spacing w:after="0"/>
        <w:ind w:left="0"/>
        <w:jc w:val="both"/>
      </w:pPr>
      <w:r>
        <w:rPr>
          <w:rFonts w:ascii="Times New Roman"/>
          <w:b w:val="false"/>
          <w:i w:val="false"/>
          <w:color w:val="000000"/>
          <w:sz w:val="28"/>
        </w:rPr>
        <w:t xml:space="preserve">
      кеменің теңізде жүзу қасиеттерін қалпына келтіру үшін авариялық зақымдарды жойю құны; </w:t>
      </w:r>
    </w:p>
    <w:p>
      <w:pPr>
        <w:spacing w:after="0"/>
        <w:ind w:left="0"/>
        <w:jc w:val="both"/>
      </w:pPr>
      <w:r>
        <w:rPr>
          <w:rFonts w:ascii="Times New Roman"/>
          <w:b w:val="false"/>
          <w:i w:val="false"/>
          <w:color w:val="000000"/>
          <w:sz w:val="28"/>
        </w:rPr>
        <w:t xml:space="preserve">
      құтқару операцияларының құнын және/немесе авариялық кемені сүйреу және/немесе оны қолдауға арналған құны; </w:t>
      </w:r>
    </w:p>
    <w:p>
      <w:pPr>
        <w:spacing w:after="0"/>
        <w:ind w:left="0"/>
        <w:jc w:val="both"/>
      </w:pPr>
      <w:r>
        <w:rPr>
          <w:rFonts w:ascii="Times New Roman"/>
          <w:b w:val="false"/>
          <w:i w:val="false"/>
          <w:color w:val="000000"/>
          <w:sz w:val="28"/>
        </w:rPr>
        <w:t>
      авариялық жағдайдың нәтижесінде жоғалған жүктердің құны және/немесе оның зақымдануынан болған шығын, орнын ауыстыру, қайта жүктеу шығындары;</w:t>
      </w:r>
    </w:p>
    <w:p>
      <w:pPr>
        <w:spacing w:after="0"/>
        <w:ind w:left="0"/>
        <w:jc w:val="both"/>
      </w:pPr>
      <w:r>
        <w:rPr>
          <w:rFonts w:ascii="Times New Roman"/>
          <w:b w:val="false"/>
          <w:i w:val="false"/>
          <w:color w:val="000000"/>
          <w:sz w:val="28"/>
        </w:rPr>
        <w:t>
      кемелерді куәландыру мен түрін жіктеуге уәкілетті ұйымның кезектен тыс куәландыру актісі және кемелерді куәландыру мен түрін жіктеуге уәкілетті ұйымы берген куәландырудың басқа да түрлерінің актілері (егер Тергеп-тексеру жөніндегі комиссияға осы Қағидалардың тармақшасында көрсетілген құжатты ұсыну мүмкіндігі болмаған жағдайда, кеменің капитаны дербес немесе тәуелсіз сюрвейердің көмегі арқылы авариялық жағдай кезіндегі шығындардың шамамен алынған есептерін жасайды және ұсынады);</w:t>
      </w:r>
    </w:p>
    <w:p>
      <w:pPr>
        <w:spacing w:after="0"/>
        <w:ind w:left="0"/>
        <w:jc w:val="both"/>
      </w:pPr>
      <w:r>
        <w:rPr>
          <w:rFonts w:ascii="Times New Roman"/>
          <w:b w:val="false"/>
          <w:i w:val="false"/>
          <w:color w:val="000000"/>
          <w:sz w:val="28"/>
        </w:rPr>
        <w:t xml:space="preserve">
      14) авариялық жағдай орын алған тейстың навигациялық жолын көрсетілген навигациялық картаның көшірмелері; </w:t>
      </w:r>
    </w:p>
    <w:p>
      <w:pPr>
        <w:spacing w:after="0"/>
        <w:ind w:left="0"/>
        <w:jc w:val="both"/>
      </w:pPr>
      <w:r>
        <w:rPr>
          <w:rFonts w:ascii="Times New Roman"/>
          <w:b w:val="false"/>
          <w:i w:val="false"/>
          <w:color w:val="000000"/>
          <w:sz w:val="28"/>
        </w:rPr>
        <w:t>
      15) рейс (ПРД) туралы деректерді жазуға арналған кеме құралының немесе рейс туралы (У-ПРД) (егер бар болса) деректерді жазуға арналған кеменің жеңілдетілген құралының деректері;</w:t>
      </w:r>
    </w:p>
    <w:p>
      <w:pPr>
        <w:spacing w:after="0"/>
        <w:ind w:left="0"/>
        <w:jc w:val="both"/>
      </w:pPr>
      <w:r>
        <w:rPr>
          <w:rFonts w:ascii="Times New Roman"/>
          <w:b w:val="false"/>
          <w:i w:val="false"/>
          <w:color w:val="000000"/>
          <w:sz w:val="28"/>
        </w:rPr>
        <w:t xml:space="preserve">
      16) авариялық жағдай болған кемені түрін жіктелген және куәландырылған кемелерді жіктеу мен куәландыруға уәкілетті ұйымның кеме мөрімен (егер бар болса) куәландырылған актілерінің көшірмелері; </w:t>
      </w:r>
    </w:p>
    <w:p>
      <w:pPr>
        <w:spacing w:after="0"/>
        <w:ind w:left="0"/>
        <w:jc w:val="both"/>
      </w:pPr>
      <w:r>
        <w:rPr>
          <w:rFonts w:ascii="Times New Roman"/>
          <w:b w:val="false"/>
          <w:i w:val="false"/>
          <w:color w:val="000000"/>
          <w:sz w:val="28"/>
        </w:rPr>
        <w:t xml:space="preserve">
      17) кемеде жүргізілетін журналдарды қоспағанда кеме мөрімен (егер бар болса) куәландырылған кеме құжаттарының көшірмелері; </w:t>
      </w:r>
    </w:p>
    <w:p>
      <w:pPr>
        <w:spacing w:after="0"/>
        <w:ind w:left="0"/>
        <w:jc w:val="both"/>
      </w:pPr>
      <w:r>
        <w:rPr>
          <w:rFonts w:ascii="Times New Roman"/>
          <w:b w:val="false"/>
          <w:i w:val="false"/>
          <w:color w:val="000000"/>
          <w:sz w:val="28"/>
        </w:rPr>
        <w:t xml:space="preserve">
      18) кеме мөрімен (егер бар болса) куәландырылған кеменің маневрлік элементтер кестесінің көшірмесі; </w:t>
      </w:r>
    </w:p>
    <w:p>
      <w:pPr>
        <w:spacing w:after="0"/>
        <w:ind w:left="0"/>
        <w:jc w:val="both"/>
      </w:pPr>
      <w:r>
        <w:rPr>
          <w:rFonts w:ascii="Times New Roman"/>
          <w:b w:val="false"/>
          <w:i w:val="false"/>
          <w:color w:val="000000"/>
          <w:sz w:val="28"/>
        </w:rPr>
        <w:t xml:space="preserve">
      19) сүйрету арқандарын орнату схемалары; </w:t>
      </w:r>
    </w:p>
    <w:p>
      <w:pPr>
        <w:spacing w:after="0"/>
        <w:ind w:left="0"/>
        <w:jc w:val="both"/>
      </w:pPr>
      <w:r>
        <w:rPr>
          <w:rFonts w:ascii="Times New Roman"/>
          <w:b w:val="false"/>
          <w:i w:val="false"/>
          <w:color w:val="000000"/>
          <w:sz w:val="28"/>
        </w:rPr>
        <w:t xml:space="preserve">
      20) кемені қарап тексеру актілері; </w:t>
      </w:r>
    </w:p>
    <w:p>
      <w:pPr>
        <w:spacing w:after="0"/>
        <w:ind w:left="0"/>
        <w:jc w:val="both"/>
      </w:pPr>
      <w:r>
        <w:rPr>
          <w:rFonts w:ascii="Times New Roman"/>
          <w:b w:val="false"/>
          <w:i w:val="false"/>
          <w:color w:val="000000"/>
          <w:sz w:val="28"/>
        </w:rPr>
        <w:t xml:space="preserve">
      21) зертханалық талдау мен техникалық сараптамалардың нәтижелері; </w:t>
      </w:r>
    </w:p>
    <w:p>
      <w:pPr>
        <w:spacing w:after="0"/>
        <w:ind w:left="0"/>
        <w:jc w:val="both"/>
      </w:pPr>
      <w:r>
        <w:rPr>
          <w:rFonts w:ascii="Times New Roman"/>
          <w:b w:val="false"/>
          <w:i w:val="false"/>
          <w:color w:val="000000"/>
          <w:sz w:val="28"/>
        </w:rPr>
        <w:t>
      22) авариялық жағдайға байланысты қағаз немесе электрондық тасымалдағышта (jpg немесе pdf форматындағы файлдар) фотосуреттер, соның ішінде авариялық жағдай орын алған сәттен бастап жиналған деректермен бірге навигациялық құралдардың экрандарынан алынған фотосуреттер; (немесе эхолот, GPS, радар және т.б. тасымалдағыштардың экрандарынан алынған ақпарат);</w:t>
      </w:r>
    </w:p>
    <w:p>
      <w:pPr>
        <w:spacing w:after="0"/>
        <w:ind w:left="0"/>
        <w:jc w:val="both"/>
      </w:pPr>
      <w:r>
        <w:rPr>
          <w:rFonts w:ascii="Times New Roman"/>
          <w:b w:val="false"/>
          <w:i w:val="false"/>
          <w:color w:val="000000"/>
          <w:sz w:val="28"/>
        </w:rPr>
        <w:t xml:space="preserve">
      23) оқиға болған кезде ауа-райының нақты жағдайы және болжамды ақпарат. </w:t>
      </w:r>
    </w:p>
    <w:bookmarkStart w:name="z38" w:id="30"/>
    <w:p>
      <w:pPr>
        <w:spacing w:after="0"/>
        <w:ind w:left="0"/>
        <w:jc w:val="both"/>
      </w:pPr>
      <w:r>
        <w:rPr>
          <w:rFonts w:ascii="Times New Roman"/>
          <w:b w:val="false"/>
          <w:i w:val="false"/>
          <w:color w:val="000000"/>
          <w:sz w:val="28"/>
        </w:rPr>
        <w:t>
      23. Авариялық жағдайды тергеп-тексеру нәтижесінде Тергеп-тексеру жөніндегі комиссия мыналарды анықтауы тиіс:</w:t>
      </w:r>
    </w:p>
    <w:bookmarkEnd w:id="30"/>
    <w:p>
      <w:pPr>
        <w:spacing w:after="0"/>
        <w:ind w:left="0"/>
        <w:jc w:val="both"/>
      </w:pPr>
      <w:r>
        <w:rPr>
          <w:rFonts w:ascii="Times New Roman"/>
          <w:b w:val="false"/>
          <w:i w:val="false"/>
          <w:color w:val="000000"/>
          <w:sz w:val="28"/>
        </w:rPr>
        <w:t>
      1) кеменің, экипаждың, жарақтардың, жабдықтың сауда мақсатында Қазқақстан Республикасының теңізде жүзу саласындағы заңнамалығымен белгіленген талаптарға сәйкес келуі;</w:t>
      </w:r>
    </w:p>
    <w:p>
      <w:pPr>
        <w:spacing w:after="0"/>
        <w:ind w:left="0"/>
        <w:jc w:val="both"/>
      </w:pPr>
      <w:r>
        <w:rPr>
          <w:rFonts w:ascii="Times New Roman"/>
          <w:b w:val="false"/>
          <w:i w:val="false"/>
          <w:color w:val="000000"/>
          <w:sz w:val="28"/>
        </w:rPr>
        <w:t>
      2) навигациялық жағдайды талдау;</w:t>
      </w:r>
    </w:p>
    <w:p>
      <w:pPr>
        <w:spacing w:after="0"/>
        <w:ind w:left="0"/>
        <w:jc w:val="both"/>
      </w:pPr>
      <w:r>
        <w:rPr>
          <w:rFonts w:ascii="Times New Roman"/>
          <w:b w:val="false"/>
          <w:i w:val="false"/>
          <w:color w:val="000000"/>
          <w:sz w:val="28"/>
        </w:rPr>
        <w:t>
      3) авариялық жағдайға әкелген жағдайлар мен мән-жайлар;</w:t>
      </w:r>
    </w:p>
    <w:p>
      <w:pPr>
        <w:spacing w:after="0"/>
        <w:ind w:left="0"/>
        <w:jc w:val="both"/>
      </w:pPr>
      <w:r>
        <w:rPr>
          <w:rFonts w:ascii="Times New Roman"/>
          <w:b w:val="false"/>
          <w:i w:val="false"/>
          <w:color w:val="000000"/>
          <w:sz w:val="28"/>
        </w:rPr>
        <w:t>
      4) авариялық жағдайдың себептері, оның салдары мен сыныпталуы;</w:t>
      </w:r>
    </w:p>
    <w:p>
      <w:pPr>
        <w:spacing w:after="0"/>
        <w:ind w:left="0"/>
        <w:jc w:val="both"/>
      </w:pPr>
      <w:r>
        <w:rPr>
          <w:rFonts w:ascii="Times New Roman"/>
          <w:b w:val="false"/>
          <w:i w:val="false"/>
          <w:color w:val="000000"/>
          <w:sz w:val="28"/>
        </w:rPr>
        <w:t>
      5) авариялық жағдайға қатысты адамдардың әрекетін, оларға сыртқы факторлардың әсерін есепке ала отырып бағалау, олардың психологиялық жай-күйі, шаршау деңгейі;</w:t>
      </w:r>
    </w:p>
    <w:p>
      <w:pPr>
        <w:spacing w:after="0"/>
        <w:ind w:left="0"/>
        <w:jc w:val="both"/>
      </w:pPr>
      <w:r>
        <w:rPr>
          <w:rFonts w:ascii="Times New Roman"/>
          <w:b w:val="false"/>
          <w:i w:val="false"/>
          <w:color w:val="000000"/>
          <w:sz w:val="28"/>
        </w:rPr>
        <w:t>
      6) авариялық жағдайға әкелген немесе болуына әсерін тигізген, кімнің нұсқауымен және қандай нормативтік талаптардың бұзылғандығын, орындалмағандығын, сақталмағандығын көрсете отырып, лауазымды адамдардың тізбесі;</w:t>
      </w:r>
    </w:p>
    <w:p>
      <w:pPr>
        <w:spacing w:after="0"/>
        <w:ind w:left="0"/>
        <w:jc w:val="both"/>
      </w:pPr>
      <w:r>
        <w:rPr>
          <w:rFonts w:ascii="Times New Roman"/>
          <w:b w:val="false"/>
          <w:i w:val="false"/>
          <w:color w:val="000000"/>
          <w:sz w:val="28"/>
        </w:rPr>
        <w:t>
      7) ақталған тәуекелді есепке ала отырып, жасалған әрекеттердің теңізде жүзу қауіпсіздігі бойынша белгіленген талаптарға сәйкес келуі.</w:t>
      </w:r>
    </w:p>
    <w:p>
      <w:pPr>
        <w:spacing w:after="0"/>
        <w:ind w:left="0"/>
        <w:jc w:val="both"/>
      </w:pPr>
      <w:r>
        <w:rPr>
          <w:rFonts w:ascii="Times New Roman"/>
          <w:b w:val="false"/>
          <w:i w:val="false"/>
          <w:color w:val="000000"/>
          <w:sz w:val="28"/>
        </w:rPr>
        <w:t>
      Тәуекел бір уақытта мынадай жағдайларда ақталған болып танылады:</w:t>
      </w:r>
    </w:p>
    <w:p>
      <w:pPr>
        <w:spacing w:after="0"/>
        <w:ind w:left="0"/>
        <w:jc w:val="both"/>
      </w:pPr>
      <w:r>
        <w:rPr>
          <w:rFonts w:ascii="Times New Roman"/>
          <w:b w:val="false"/>
          <w:i w:val="false"/>
          <w:color w:val="000000"/>
          <w:sz w:val="28"/>
        </w:rPr>
        <w:t>
      1) тәуекел өзі арналған мақсатқа сәйкес болуы тиіс;</w:t>
      </w:r>
    </w:p>
    <w:p>
      <w:pPr>
        <w:spacing w:after="0"/>
        <w:ind w:left="0"/>
        <w:jc w:val="both"/>
      </w:pPr>
      <w:r>
        <w:rPr>
          <w:rFonts w:ascii="Times New Roman"/>
          <w:b w:val="false"/>
          <w:i w:val="false"/>
          <w:color w:val="000000"/>
          <w:sz w:val="28"/>
        </w:rPr>
        <w:t>
      2) мақсатқа қарапайым, тәуекелмен байланысты емес әрекеттермен қол жеткізілуі мүмкін емес;</w:t>
      </w:r>
    </w:p>
    <w:p>
      <w:pPr>
        <w:spacing w:after="0"/>
        <w:ind w:left="0"/>
        <w:jc w:val="both"/>
      </w:pPr>
      <w:r>
        <w:rPr>
          <w:rFonts w:ascii="Times New Roman"/>
          <w:b w:val="false"/>
          <w:i w:val="false"/>
          <w:color w:val="000000"/>
          <w:sz w:val="28"/>
        </w:rPr>
        <w:t>
      3) тәуекел жалған залал келтіруге шамадан өтпеуі керек;</w:t>
      </w:r>
    </w:p>
    <w:p>
      <w:pPr>
        <w:spacing w:after="0"/>
        <w:ind w:left="0"/>
        <w:jc w:val="both"/>
      </w:pPr>
      <w:r>
        <w:rPr>
          <w:rFonts w:ascii="Times New Roman"/>
          <w:b w:val="false"/>
          <w:i w:val="false"/>
          <w:color w:val="000000"/>
          <w:sz w:val="28"/>
        </w:rPr>
        <w:t>
      4) материалдық объектілер, тәуекел нысаны болып табылады.</w:t>
      </w:r>
    </w:p>
    <w:bookmarkStart w:name="z39" w:id="31"/>
    <w:p>
      <w:pPr>
        <w:spacing w:after="0"/>
        <w:ind w:left="0"/>
        <w:jc w:val="both"/>
      </w:pPr>
      <w:r>
        <w:rPr>
          <w:rFonts w:ascii="Times New Roman"/>
          <w:b w:val="false"/>
          <w:i w:val="false"/>
          <w:color w:val="000000"/>
          <w:sz w:val="28"/>
        </w:rPr>
        <w:t xml:space="preserve">
      24. Авария мен елеулі аварияны тергеп-тексеруді аяқтағаннан кейін Тергеп-тексеру жөніндегі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қорытынды жасайды.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Индустрия және инфрақұрылымдық даму министрінің м.а. 26.04.2023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xml:space="preserve">
      26. Егер шетелдік кеме авариялық жағдайға тартылған болса, сондай-ақ елеулі аварияны тергеп-тексеру кезінде қорытынды жасалынады және ағылшын тіліне аударылады. </w:t>
      </w:r>
    </w:p>
    <w:bookmarkEnd w:id="32"/>
    <w:bookmarkStart w:name="z42" w:id="33"/>
    <w:p>
      <w:pPr>
        <w:spacing w:after="0"/>
        <w:ind w:left="0"/>
        <w:jc w:val="both"/>
      </w:pPr>
      <w:r>
        <w:rPr>
          <w:rFonts w:ascii="Times New Roman"/>
          <w:b w:val="false"/>
          <w:i w:val="false"/>
          <w:color w:val="000000"/>
          <w:sz w:val="28"/>
        </w:rPr>
        <w:t xml:space="preserve">
      27. ХТҰ елеулі аварияның әрқайсысын тергеп-тексеру туралы қорытынды жібереді. </w:t>
      </w:r>
    </w:p>
    <w:bookmarkEnd w:id="33"/>
    <w:bookmarkStart w:name="z43" w:id="34"/>
    <w:p>
      <w:pPr>
        <w:spacing w:after="0"/>
        <w:ind w:left="0"/>
        <w:jc w:val="both"/>
      </w:pPr>
      <w:r>
        <w:rPr>
          <w:rFonts w:ascii="Times New Roman"/>
          <w:b w:val="false"/>
          <w:i w:val="false"/>
          <w:color w:val="000000"/>
          <w:sz w:val="28"/>
        </w:rPr>
        <w:t xml:space="preserve">
      28. Егер тергеп-тексеру жөніндегі комиссияның мүшесі қорытындымен келіспесе, онда ол өзінің жеке пікірін жазбаша түрде беріп, қорытындыға қосымша ретінде қоса беріледі. </w:t>
      </w:r>
    </w:p>
    <w:bookmarkEnd w:id="34"/>
    <w:bookmarkStart w:name="z44" w:id="35"/>
    <w:p>
      <w:pPr>
        <w:spacing w:after="0"/>
        <w:ind w:left="0"/>
        <w:jc w:val="both"/>
      </w:pPr>
      <w:r>
        <w:rPr>
          <w:rFonts w:ascii="Times New Roman"/>
          <w:b w:val="false"/>
          <w:i w:val="false"/>
          <w:color w:val="000000"/>
          <w:sz w:val="28"/>
        </w:rPr>
        <w:t>
      29. Авариялық жағдайлардың алдын алу бойынша ұсыныстары бар қорытындының көшірмесі тергеп-тексеру аяқталғаннан кейін 10 жұмыс күнінің ішінде Тергеп-тексеру жөніндегі комиссияның барлық мүшелеріне және көлік прокуратурасының органдарына жіберіледі.</w:t>
      </w:r>
    </w:p>
    <w:bookmarkEnd w:id="35"/>
    <w:bookmarkStart w:name="z45" w:id="36"/>
    <w:p>
      <w:pPr>
        <w:spacing w:after="0"/>
        <w:ind w:left="0"/>
        <w:jc w:val="both"/>
      </w:pPr>
      <w:r>
        <w:rPr>
          <w:rFonts w:ascii="Times New Roman"/>
          <w:b w:val="false"/>
          <w:i w:val="false"/>
          <w:color w:val="000000"/>
          <w:sz w:val="28"/>
        </w:rPr>
        <w:t xml:space="preserve">
      30. Кеме иесі уәкілетті органның қорытындысымен келіспеген жағдайда, кеме иесі тергеу материалдарын алғаннан кейін он жұмыс күні ішінде өзінің наразылығын уәкілетті органға жібереді. </w:t>
      </w:r>
    </w:p>
    <w:bookmarkEnd w:id="36"/>
    <w:p>
      <w:pPr>
        <w:spacing w:after="0"/>
        <w:ind w:left="0"/>
        <w:jc w:val="both"/>
      </w:pPr>
      <w:r>
        <w:rPr>
          <w:rFonts w:ascii="Times New Roman"/>
          <w:b w:val="false"/>
          <w:i w:val="false"/>
          <w:color w:val="000000"/>
          <w:sz w:val="28"/>
        </w:rPr>
        <w:t>
      Кеме иесінен наразылық түскен жағдайда уәкілетті орган авариялық оқиға бойынша материалдарды кеме иесінің наразылығын ескере отырып, наразылық түскен күннен бастап бес жұмыс күні ішінде қайта қарайды, содан кейін ол бойынша мынадай шешімдердің бірін қабылдайды:</w:t>
      </w:r>
    </w:p>
    <w:p>
      <w:pPr>
        <w:spacing w:after="0"/>
        <w:ind w:left="0"/>
        <w:jc w:val="both"/>
      </w:pPr>
      <w:r>
        <w:rPr>
          <w:rFonts w:ascii="Times New Roman"/>
          <w:b w:val="false"/>
          <w:i w:val="false"/>
          <w:color w:val="000000"/>
          <w:sz w:val="28"/>
        </w:rPr>
        <w:t>
      1) күнтізбелік отыз күн ішінде кеме иесінің наразылығын ескере отырып, қосымша тергеп-тексеруді жүзеге асырады;</w:t>
      </w:r>
    </w:p>
    <w:p>
      <w:pPr>
        <w:spacing w:after="0"/>
        <w:ind w:left="0"/>
        <w:jc w:val="both"/>
      </w:pPr>
      <w:r>
        <w:rPr>
          <w:rFonts w:ascii="Times New Roman"/>
          <w:b w:val="false"/>
          <w:i w:val="false"/>
          <w:color w:val="000000"/>
          <w:sz w:val="28"/>
        </w:rPr>
        <w:t>
      2) кеме иесінің наразылығын қабылдамайды және қолданыстағы қорытындыны күшінде қалдырады.</w:t>
      </w:r>
    </w:p>
    <w:p>
      <w:pPr>
        <w:spacing w:after="0"/>
        <w:ind w:left="0"/>
        <w:jc w:val="both"/>
      </w:pPr>
      <w:r>
        <w:rPr>
          <w:rFonts w:ascii="Times New Roman"/>
          <w:b w:val="false"/>
          <w:i w:val="false"/>
          <w:color w:val="000000"/>
          <w:sz w:val="28"/>
        </w:rPr>
        <w:t>
      Қабылданған шешім туралы уәкілетті орган кеме иесіне хабарлайды.</w:t>
      </w:r>
    </w:p>
    <w:bookmarkStart w:name="z46" w:id="37"/>
    <w:p>
      <w:pPr>
        <w:spacing w:after="0"/>
        <w:ind w:left="0"/>
        <w:jc w:val="both"/>
      </w:pPr>
      <w:r>
        <w:rPr>
          <w:rFonts w:ascii="Times New Roman"/>
          <w:b w:val="false"/>
          <w:i w:val="false"/>
          <w:color w:val="000000"/>
          <w:sz w:val="28"/>
        </w:rPr>
        <w:t>
      31. Кеме иесі қорытындыны алғаннан кейін алдағы уақытта осындай жағдайлардың қайталануын болдырмайтын профилактикалық шаралар жүргізеді. Сонымен бірге, кеме иесі кеменің техникалық жай-күйін, одан әрі пайдалану және/немесе жөндеу шарттарын анықтау мақсатында шетелдік сыныптау қоғамына куәландыруға немесе Қазақстан кеме қатынасының тіркеліміне жібереді.</w:t>
      </w:r>
    </w:p>
    <w:bookmarkEnd w:id="37"/>
    <w:bookmarkStart w:name="z47" w:id="38"/>
    <w:p>
      <w:pPr>
        <w:spacing w:after="0"/>
        <w:ind w:left="0"/>
        <w:jc w:val="both"/>
      </w:pPr>
      <w:r>
        <w:rPr>
          <w:rFonts w:ascii="Times New Roman"/>
          <w:b w:val="false"/>
          <w:i w:val="false"/>
          <w:color w:val="000000"/>
          <w:sz w:val="28"/>
        </w:rPr>
        <w:t xml:space="preserve">
      32. Авариялық жағдайлардың алдын алу бойынша ұсыныстардың орындалуын бақылауды ТПӘ жүзеге асырады, ол кейіннен уәкілетті органды хабардар етеді. </w:t>
      </w:r>
    </w:p>
    <w:bookmarkEnd w:id="38"/>
    <w:bookmarkStart w:name="z48" w:id="39"/>
    <w:p>
      <w:pPr>
        <w:spacing w:after="0"/>
        <w:ind w:left="0"/>
        <w:jc w:val="both"/>
      </w:pPr>
      <w:r>
        <w:rPr>
          <w:rFonts w:ascii="Times New Roman"/>
          <w:b w:val="false"/>
          <w:i w:val="false"/>
          <w:color w:val="000000"/>
          <w:sz w:val="28"/>
        </w:rPr>
        <w:t xml:space="preserve">
      33. Комиссия төрағасының сұрау салуы бойынша елеулі аварияны немесе аварияны тергеп-тексеру мерзімін ұзартуға уәкілетті органның басшысының рұқсатымен жол беріледі. </w:t>
      </w:r>
    </w:p>
    <w:bookmarkEnd w:id="39"/>
    <w:p>
      <w:pPr>
        <w:spacing w:after="0"/>
        <w:ind w:left="0"/>
        <w:jc w:val="both"/>
      </w:pPr>
      <w:r>
        <w:rPr>
          <w:rFonts w:ascii="Times New Roman"/>
          <w:b w:val="false"/>
          <w:i w:val="false"/>
          <w:color w:val="000000"/>
          <w:sz w:val="28"/>
        </w:rPr>
        <w:t>
      Оқыс оқиғаның тергеп-тексеру мерзімін ұзартуды кеменің иесі негізделген себептер болған жағдайда уәкілетті органға хабарлай отырып, дербес жүзеге асырады.</w:t>
      </w:r>
    </w:p>
    <w:p>
      <w:pPr>
        <w:spacing w:after="0"/>
        <w:ind w:left="0"/>
        <w:jc w:val="both"/>
      </w:pPr>
      <w:r>
        <w:rPr>
          <w:rFonts w:ascii="Times New Roman"/>
          <w:b w:val="false"/>
          <w:i w:val="false"/>
          <w:color w:val="000000"/>
          <w:sz w:val="28"/>
        </w:rPr>
        <w:t>
      Авариялық жағдайды тергеп-тексеру мерзімі мынадай жағдайларда ұзартылады:</w:t>
      </w:r>
    </w:p>
    <w:p>
      <w:pPr>
        <w:spacing w:after="0"/>
        <w:ind w:left="0"/>
        <w:jc w:val="both"/>
      </w:pPr>
      <w:r>
        <w:rPr>
          <w:rFonts w:ascii="Times New Roman"/>
          <w:b w:val="false"/>
          <w:i w:val="false"/>
          <w:color w:val="000000"/>
          <w:sz w:val="28"/>
        </w:rPr>
        <w:t>
      1) заңда көзделген тәртіппен куәландырылған, авариялық жағдайға қатысы бар адамның уақытша психикалық бұзылуы немесе өзге де ауыр науқастануы;</w:t>
      </w:r>
    </w:p>
    <w:p>
      <w:pPr>
        <w:spacing w:after="0"/>
        <w:ind w:left="0"/>
        <w:jc w:val="both"/>
      </w:pPr>
      <w:r>
        <w:rPr>
          <w:rFonts w:ascii="Times New Roman"/>
          <w:b w:val="false"/>
          <w:i w:val="false"/>
          <w:color w:val="000000"/>
          <w:sz w:val="28"/>
        </w:rPr>
        <w:t>
      2) авариялық жағдайға қатысы бар адамның Қазақстан Республикасынан тысқары жерде болуы;</w:t>
      </w:r>
    </w:p>
    <w:p>
      <w:pPr>
        <w:spacing w:after="0"/>
        <w:ind w:left="0"/>
        <w:jc w:val="both"/>
      </w:pPr>
      <w:r>
        <w:rPr>
          <w:rFonts w:ascii="Times New Roman"/>
          <w:b w:val="false"/>
          <w:i w:val="false"/>
          <w:color w:val="000000"/>
          <w:sz w:val="28"/>
        </w:rPr>
        <w:t>
      3) авариялық тергеп-тексерудің одан әрі жүргізілуіне кедергі болатын еңсерілмейтін күштің әрекеті;</w:t>
      </w:r>
    </w:p>
    <w:p>
      <w:pPr>
        <w:spacing w:after="0"/>
        <w:ind w:left="0"/>
        <w:jc w:val="both"/>
      </w:pPr>
      <w:r>
        <w:rPr>
          <w:rFonts w:ascii="Times New Roman"/>
          <w:b w:val="false"/>
          <w:i w:val="false"/>
          <w:color w:val="000000"/>
          <w:sz w:val="28"/>
        </w:rPr>
        <w:t>
      4) тиісті сараптама жүргізу.</w:t>
      </w:r>
    </w:p>
    <w:bookmarkStart w:name="z49" w:id="40"/>
    <w:p>
      <w:pPr>
        <w:spacing w:after="0"/>
        <w:ind w:left="0"/>
        <w:jc w:val="both"/>
      </w:pPr>
      <w:r>
        <w:rPr>
          <w:rFonts w:ascii="Times New Roman"/>
          <w:b w:val="false"/>
          <w:i w:val="false"/>
          <w:color w:val="000000"/>
          <w:sz w:val="28"/>
        </w:rPr>
        <w:t>
      34. Навигациялық-гидрографиялық қамтамасыз етудің кемшіліктерінен болған авариялық оқиғаны уәкілетті орган Қазақстан Республикасының Әскери-Теңіз күштері өкілдерінің қатысуымен тергейді.</w:t>
      </w:r>
    </w:p>
    <w:bookmarkEnd w:id="40"/>
    <w:bookmarkStart w:name="z50" w:id="41"/>
    <w:p>
      <w:pPr>
        <w:spacing w:after="0"/>
        <w:ind w:left="0"/>
        <w:jc w:val="both"/>
      </w:pPr>
      <w:r>
        <w:rPr>
          <w:rFonts w:ascii="Times New Roman"/>
          <w:b w:val="false"/>
          <w:i w:val="false"/>
          <w:color w:val="000000"/>
          <w:sz w:val="28"/>
        </w:rPr>
        <w:t>
      35. Уәкілетті орган Қазақстан Республикасының аумақтық суларының шегінде шетелдік кемемен болған авариялық жағдай туралы шетелдік кеме туының мемлекетінің теңіз әкімшілігіне хабарлайды.</w:t>
      </w:r>
    </w:p>
    <w:bookmarkEnd w:id="41"/>
    <w:bookmarkStart w:name="z51" w:id="42"/>
    <w:p>
      <w:pPr>
        <w:spacing w:after="0"/>
        <w:ind w:left="0"/>
        <w:jc w:val="both"/>
      </w:pPr>
      <w:r>
        <w:rPr>
          <w:rFonts w:ascii="Times New Roman"/>
          <w:b w:val="false"/>
          <w:i w:val="false"/>
          <w:color w:val="000000"/>
          <w:sz w:val="28"/>
        </w:rPr>
        <w:t xml:space="preserve">
      36. Кеме иесі навигациялық жабдық құралдарының барлық зақымдану жағдайлары туралы ТПӘ-ге, Қазақстан Республикасының Әскери-Теңіз Күштерінің тиісті қызметіне немесе зақымдалған жабдық кімнің қарауында болғанына байланысты су жолдарының мемлекеттік кәсіпорнына дереу хабарлайды. </w:t>
      </w:r>
    </w:p>
    <w:bookmarkEnd w:id="42"/>
    <w:bookmarkStart w:name="z52" w:id="43"/>
    <w:p>
      <w:pPr>
        <w:spacing w:after="0"/>
        <w:ind w:left="0"/>
        <w:jc w:val="both"/>
      </w:pPr>
      <w:r>
        <w:rPr>
          <w:rFonts w:ascii="Times New Roman"/>
          <w:b w:val="false"/>
          <w:i w:val="false"/>
          <w:color w:val="000000"/>
          <w:sz w:val="28"/>
        </w:rPr>
        <w:t>
      37. Авариялық жағдай орын алған шетелдік кемелердің өкілі (Ту мемлекетінің теңіз әкімшілігі) тергеп-тексеруге қатыса алады.</w:t>
      </w:r>
    </w:p>
    <w:bookmarkEnd w:id="43"/>
    <w:bookmarkStart w:name="z53" w:id="44"/>
    <w:p>
      <w:pPr>
        <w:spacing w:after="0"/>
        <w:ind w:left="0"/>
        <w:jc w:val="both"/>
      </w:pPr>
      <w:r>
        <w:rPr>
          <w:rFonts w:ascii="Times New Roman"/>
          <w:b w:val="false"/>
          <w:i w:val="false"/>
          <w:color w:val="000000"/>
          <w:sz w:val="28"/>
        </w:rPr>
        <w:t>
      38. Авариялық жағдайға қатысы бар шетелдік кемені ұстау Қазақстан Республикасының заңнамасында белгіленген тәртіпке сәйкес жүзеге асырылады.</w:t>
      </w:r>
    </w:p>
    <w:bookmarkEnd w:id="44"/>
    <w:bookmarkStart w:name="z54" w:id="45"/>
    <w:p>
      <w:pPr>
        <w:spacing w:after="0"/>
        <w:ind w:left="0"/>
        <w:jc w:val="both"/>
      </w:pPr>
      <w:r>
        <w:rPr>
          <w:rFonts w:ascii="Times New Roman"/>
          <w:b w:val="false"/>
          <w:i w:val="false"/>
          <w:color w:val="000000"/>
          <w:sz w:val="28"/>
        </w:rPr>
        <w:t xml:space="preserve">
      39. Авариялық жағдай орын алған шетелдік кеменің кеме иесінің немесе шетелдік кеме туының мемлекетінің теңіз әкімшілігінің қорытынды алған күннен бастап екі ай ішінде уәкілетті органға шағым жасайды. </w:t>
      </w:r>
    </w:p>
    <w:bookmarkEnd w:id="45"/>
    <w:bookmarkStart w:name="z55" w:id="46"/>
    <w:p>
      <w:pPr>
        <w:spacing w:after="0"/>
        <w:ind w:left="0"/>
        <w:jc w:val="both"/>
      </w:pPr>
      <w:r>
        <w:rPr>
          <w:rFonts w:ascii="Times New Roman"/>
          <w:b w:val="false"/>
          <w:i w:val="false"/>
          <w:color w:val="000000"/>
          <w:sz w:val="28"/>
        </w:rPr>
        <w:t xml:space="preserve">
      40 Елеулі авария мен авариялардың статистикалық есебін уәкілетті орган, оқыс оқиғаларда - ТПӘ жүзеге асырады. </w:t>
      </w:r>
    </w:p>
    <w:bookmarkEnd w:id="46"/>
    <w:bookmarkStart w:name="z56" w:id="47"/>
    <w:p>
      <w:pPr>
        <w:spacing w:after="0"/>
        <w:ind w:left="0"/>
        <w:jc w:val="both"/>
      </w:pPr>
      <w:r>
        <w:rPr>
          <w:rFonts w:ascii="Times New Roman"/>
          <w:b w:val="false"/>
          <w:i w:val="false"/>
          <w:color w:val="000000"/>
          <w:sz w:val="28"/>
        </w:rPr>
        <w:t>
      41. Статистикалық есеп электрондық түрде теңізде кемелермен болған авариялық жағдайларды тіркеу журналында жүргізіледі және мынадай мәліметтерді қамтиды:</w:t>
      </w:r>
    </w:p>
    <w:bookmarkEnd w:id="47"/>
    <w:p>
      <w:pPr>
        <w:spacing w:after="0"/>
        <w:ind w:left="0"/>
        <w:jc w:val="both"/>
      </w:pPr>
      <w:r>
        <w:rPr>
          <w:rFonts w:ascii="Times New Roman"/>
          <w:b w:val="false"/>
          <w:i w:val="false"/>
          <w:color w:val="000000"/>
          <w:sz w:val="28"/>
        </w:rPr>
        <w:t>
      1) авариялық жағдайдың нөмірі;</w:t>
      </w:r>
    </w:p>
    <w:p>
      <w:pPr>
        <w:spacing w:after="0"/>
        <w:ind w:left="0"/>
        <w:jc w:val="both"/>
      </w:pPr>
      <w:r>
        <w:rPr>
          <w:rFonts w:ascii="Times New Roman"/>
          <w:b w:val="false"/>
          <w:i w:val="false"/>
          <w:color w:val="000000"/>
          <w:sz w:val="28"/>
        </w:rPr>
        <w:t xml:space="preserve">
      2) осы Қағидалардың 6-тармағына сәйкес авариялық жағдайды оқыс оқиғаға, аварияға немесе елеулі аварияға жатқызу туралы ақпарат; </w:t>
      </w:r>
    </w:p>
    <w:p>
      <w:pPr>
        <w:spacing w:after="0"/>
        <w:ind w:left="0"/>
        <w:jc w:val="both"/>
      </w:pPr>
      <w:r>
        <w:rPr>
          <w:rFonts w:ascii="Times New Roman"/>
          <w:b w:val="false"/>
          <w:i w:val="false"/>
          <w:color w:val="000000"/>
          <w:sz w:val="28"/>
        </w:rPr>
        <w:t xml:space="preserve">
      3) авариялық жағдай орын алған кеменің типі мен атауы; </w:t>
      </w:r>
    </w:p>
    <w:p>
      <w:pPr>
        <w:spacing w:after="0"/>
        <w:ind w:left="0"/>
        <w:jc w:val="both"/>
      </w:pPr>
      <w:r>
        <w:rPr>
          <w:rFonts w:ascii="Times New Roman"/>
          <w:b w:val="false"/>
          <w:i w:val="false"/>
          <w:color w:val="000000"/>
          <w:sz w:val="28"/>
        </w:rPr>
        <w:t xml:space="preserve">
      4) авариялық жағдай орын алған кеменің ХТҰ нөмірі; </w:t>
      </w:r>
    </w:p>
    <w:p>
      <w:pPr>
        <w:spacing w:after="0"/>
        <w:ind w:left="0"/>
        <w:jc w:val="both"/>
      </w:pPr>
      <w:r>
        <w:rPr>
          <w:rFonts w:ascii="Times New Roman"/>
          <w:b w:val="false"/>
          <w:i w:val="false"/>
          <w:color w:val="000000"/>
          <w:sz w:val="28"/>
        </w:rPr>
        <w:t xml:space="preserve">
      5) авариялық жағдай орын алған кеменің иесі, ХТҰ нөмірі (болған жағдайда), мекенжайы, телефоны, факсы туралы ақпарат; </w:t>
      </w:r>
    </w:p>
    <w:p>
      <w:pPr>
        <w:spacing w:after="0"/>
        <w:ind w:left="0"/>
        <w:jc w:val="both"/>
      </w:pPr>
      <w:r>
        <w:rPr>
          <w:rFonts w:ascii="Times New Roman"/>
          <w:b w:val="false"/>
          <w:i w:val="false"/>
          <w:color w:val="000000"/>
          <w:sz w:val="28"/>
        </w:rPr>
        <w:t xml:space="preserve">
      6) авариялық жағдай орын алған кеме капитанының тегі, аты және әкесінің аты (бар болса); </w:t>
      </w:r>
    </w:p>
    <w:p>
      <w:pPr>
        <w:spacing w:after="0"/>
        <w:ind w:left="0"/>
        <w:jc w:val="both"/>
      </w:pPr>
      <w:r>
        <w:rPr>
          <w:rFonts w:ascii="Times New Roman"/>
          <w:b w:val="false"/>
          <w:i w:val="false"/>
          <w:color w:val="000000"/>
          <w:sz w:val="28"/>
        </w:rPr>
        <w:t xml:space="preserve">
      7) авариялық жағдайға тартылған басқа кеменің (кемелердің) типі мен атауы; </w:t>
      </w:r>
    </w:p>
    <w:p>
      <w:pPr>
        <w:spacing w:after="0"/>
        <w:ind w:left="0"/>
        <w:jc w:val="both"/>
      </w:pPr>
      <w:r>
        <w:rPr>
          <w:rFonts w:ascii="Times New Roman"/>
          <w:b w:val="false"/>
          <w:i w:val="false"/>
          <w:color w:val="000000"/>
          <w:sz w:val="28"/>
        </w:rPr>
        <w:t xml:space="preserve">
      8) авариялық жағдайға тартылған басқа кеменің (кемелердің) ІMO нөмірі; </w:t>
      </w:r>
    </w:p>
    <w:p>
      <w:pPr>
        <w:spacing w:after="0"/>
        <w:ind w:left="0"/>
        <w:jc w:val="both"/>
      </w:pPr>
      <w:r>
        <w:rPr>
          <w:rFonts w:ascii="Times New Roman"/>
          <w:b w:val="false"/>
          <w:i w:val="false"/>
          <w:color w:val="000000"/>
          <w:sz w:val="28"/>
        </w:rPr>
        <w:t xml:space="preserve">
      9) авариялық жағдайға тартылған басқа кеменің (басқа кемелердің) кеме иесі (кеме иелері) туралы ақпарат - ИМО нөмірі (болған жағдайда), мекен-жайы, телефоны, факсы; </w:t>
      </w:r>
    </w:p>
    <w:p>
      <w:pPr>
        <w:spacing w:after="0"/>
        <w:ind w:left="0"/>
        <w:jc w:val="both"/>
      </w:pPr>
      <w:r>
        <w:rPr>
          <w:rFonts w:ascii="Times New Roman"/>
          <w:b w:val="false"/>
          <w:i w:val="false"/>
          <w:color w:val="000000"/>
          <w:sz w:val="28"/>
        </w:rPr>
        <w:t xml:space="preserve">
      10) авариялық жағдайға тартылған басқа кеменің (басқа кемелердің) капитанының тегі, аты, әкесінің аты (ол болған жағдайда); </w:t>
      </w:r>
    </w:p>
    <w:p>
      <w:pPr>
        <w:spacing w:after="0"/>
        <w:ind w:left="0"/>
        <w:jc w:val="both"/>
      </w:pPr>
      <w:r>
        <w:rPr>
          <w:rFonts w:ascii="Times New Roman"/>
          <w:b w:val="false"/>
          <w:i w:val="false"/>
          <w:color w:val="000000"/>
          <w:sz w:val="28"/>
        </w:rPr>
        <w:t xml:space="preserve">
      11) төтенше жағдайдың күні және уақыты; </w:t>
      </w:r>
    </w:p>
    <w:p>
      <w:pPr>
        <w:spacing w:after="0"/>
        <w:ind w:left="0"/>
        <w:jc w:val="both"/>
      </w:pPr>
      <w:r>
        <w:rPr>
          <w:rFonts w:ascii="Times New Roman"/>
          <w:b w:val="false"/>
          <w:i w:val="false"/>
          <w:color w:val="000000"/>
          <w:sz w:val="28"/>
        </w:rPr>
        <w:t xml:space="preserve">
      12) авариялық жағдай орын алған жер (порт, айлақ, бұғаз, шығанақ, рейд, ішкі сулар, аумақтық сулар, балық аулайтын аймақтар және ортақ су кеңістігі); </w:t>
      </w:r>
    </w:p>
    <w:p>
      <w:pPr>
        <w:spacing w:after="0"/>
        <w:ind w:left="0"/>
        <w:jc w:val="both"/>
      </w:pPr>
      <w:r>
        <w:rPr>
          <w:rFonts w:ascii="Times New Roman"/>
          <w:b w:val="false"/>
          <w:i w:val="false"/>
          <w:color w:val="000000"/>
          <w:sz w:val="28"/>
        </w:rPr>
        <w:t xml:space="preserve">
      13) авариялық жағдай орнының географиялық координаттары; </w:t>
      </w:r>
    </w:p>
    <w:p>
      <w:pPr>
        <w:spacing w:after="0"/>
        <w:ind w:left="0"/>
        <w:jc w:val="both"/>
      </w:pPr>
      <w:r>
        <w:rPr>
          <w:rFonts w:ascii="Times New Roman"/>
          <w:b w:val="false"/>
          <w:i w:val="false"/>
          <w:color w:val="000000"/>
          <w:sz w:val="28"/>
        </w:rPr>
        <w:t xml:space="preserve">
      14) авариялық жағдайдың түрі (қайраңға тұру, соқтығысу, кемені аударылуы, кеменің су басу, кеменің конструкцияларының және/немесе механизмдерінің қирауы/бүлінуі, қоршаған ортаны ластауы, адам өлімі, адам денсаулығына келтірілген ауыр зиян); </w:t>
      </w:r>
    </w:p>
    <w:p>
      <w:pPr>
        <w:spacing w:after="0"/>
        <w:ind w:left="0"/>
        <w:jc w:val="both"/>
      </w:pPr>
      <w:r>
        <w:rPr>
          <w:rFonts w:ascii="Times New Roman"/>
          <w:b w:val="false"/>
          <w:i w:val="false"/>
          <w:color w:val="000000"/>
          <w:sz w:val="28"/>
        </w:rPr>
        <w:t xml:space="preserve">
      15) авариялық жағдайдың себебі; </w:t>
      </w:r>
    </w:p>
    <w:p>
      <w:pPr>
        <w:spacing w:after="0"/>
        <w:ind w:left="0"/>
        <w:jc w:val="both"/>
      </w:pPr>
      <w:r>
        <w:rPr>
          <w:rFonts w:ascii="Times New Roman"/>
          <w:b w:val="false"/>
          <w:i w:val="false"/>
          <w:color w:val="000000"/>
          <w:sz w:val="28"/>
        </w:rPr>
        <w:t xml:space="preserve">
      16) авариялық жағдайдың салдары; </w:t>
      </w:r>
    </w:p>
    <w:p>
      <w:pPr>
        <w:spacing w:after="0"/>
        <w:ind w:left="0"/>
        <w:jc w:val="both"/>
      </w:pPr>
      <w:r>
        <w:rPr>
          <w:rFonts w:ascii="Times New Roman"/>
          <w:b w:val="false"/>
          <w:i w:val="false"/>
          <w:color w:val="000000"/>
          <w:sz w:val="28"/>
        </w:rPr>
        <w:t xml:space="preserve">
      17) авариялық жағдайды тергеп-тексеруді жүргізген адам туралы ақпарат; </w:t>
      </w:r>
    </w:p>
    <w:p>
      <w:pPr>
        <w:spacing w:after="0"/>
        <w:ind w:left="0"/>
        <w:jc w:val="both"/>
      </w:pPr>
      <w:r>
        <w:rPr>
          <w:rFonts w:ascii="Times New Roman"/>
          <w:b w:val="false"/>
          <w:i w:val="false"/>
          <w:color w:val="000000"/>
          <w:sz w:val="28"/>
        </w:rPr>
        <w:t xml:space="preserve">
      18) тергеп-тексерудің басталу және аяқталу күні; </w:t>
      </w:r>
    </w:p>
    <w:p>
      <w:pPr>
        <w:spacing w:after="0"/>
        <w:ind w:left="0"/>
        <w:jc w:val="both"/>
      </w:pPr>
      <w:r>
        <w:rPr>
          <w:rFonts w:ascii="Times New Roman"/>
          <w:b w:val="false"/>
          <w:i w:val="false"/>
          <w:color w:val="000000"/>
          <w:sz w:val="28"/>
        </w:rPr>
        <w:t xml:space="preserve">
      19) тергеп-тексерудің мерзімін ұзарту туралы мәлімет; </w:t>
      </w:r>
    </w:p>
    <w:p>
      <w:pPr>
        <w:spacing w:after="0"/>
        <w:ind w:left="0"/>
        <w:jc w:val="both"/>
      </w:pPr>
      <w:r>
        <w:rPr>
          <w:rFonts w:ascii="Times New Roman"/>
          <w:b w:val="false"/>
          <w:i w:val="false"/>
          <w:color w:val="000000"/>
          <w:sz w:val="28"/>
        </w:rPr>
        <w:t xml:space="preserve">
      20) болашақта осындай авариялық жағдайлардың алдын алу жөніндегі іс-шаралар туралы ақпарат; </w:t>
      </w:r>
    </w:p>
    <w:p>
      <w:pPr>
        <w:spacing w:after="0"/>
        <w:ind w:left="0"/>
        <w:jc w:val="both"/>
      </w:pPr>
      <w:r>
        <w:rPr>
          <w:rFonts w:ascii="Times New Roman"/>
          <w:b w:val="false"/>
          <w:i w:val="false"/>
          <w:color w:val="000000"/>
          <w:sz w:val="28"/>
        </w:rPr>
        <w:t xml:space="preserve">
      21) авариялық жағдайға қатысты басқа да мәлімет. </w:t>
      </w:r>
    </w:p>
    <w:bookmarkStart w:name="z57" w:id="48"/>
    <w:p>
      <w:pPr>
        <w:spacing w:after="0"/>
        <w:ind w:left="0"/>
        <w:jc w:val="both"/>
      </w:pPr>
      <w:r>
        <w:rPr>
          <w:rFonts w:ascii="Times New Roman"/>
          <w:b w:val="false"/>
          <w:i w:val="false"/>
          <w:color w:val="000000"/>
          <w:sz w:val="28"/>
        </w:rPr>
        <w:t>
      42. Авариялық жағдайды тергеп-тексеру аяқталғаннан кейін тергеп-тексерудің барлық материалдары жеке папкаға тігіледі, беттері нөмірленіп, құжаттар тізбесі жасалады. Папка "Авариялық іс" деп аталады.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Кемелермен болған</w:t>
            </w:r>
            <w:r>
              <w:br/>
            </w:r>
            <w:r>
              <w:rPr>
                <w:rFonts w:ascii="Times New Roman"/>
                <w:b w:val="false"/>
                <w:i w:val="false"/>
                <w:color w:val="000000"/>
                <w:sz w:val="20"/>
              </w:rPr>
              <w:t>авариялық жағдайларды</w:t>
            </w:r>
            <w:r>
              <w:br/>
            </w:r>
            <w:r>
              <w:rPr>
                <w:rFonts w:ascii="Times New Roman"/>
                <w:b w:val="false"/>
                <w:i w:val="false"/>
                <w:color w:val="000000"/>
                <w:sz w:val="20"/>
              </w:rPr>
              <w:t>тергеп-тексеру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49"/>
    <w:p>
      <w:pPr>
        <w:spacing w:after="0"/>
        <w:ind w:left="0"/>
        <w:jc w:val="left"/>
      </w:pPr>
      <w:r>
        <w:rPr>
          <w:rFonts w:ascii="Times New Roman"/>
          <w:b/>
          <w:i w:val="false"/>
          <w:color w:val="000000"/>
        </w:rPr>
        <w:t xml:space="preserve"> Авариялық жағдайды тергеп-тексеру жөніндегі уәкілдің куәлігі</w:t>
      </w:r>
    </w:p>
    <w:bookmarkEnd w:id="49"/>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м.а. 26.04.2023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Алдыңғы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Елтаңба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industry and infrastructural development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FAMILY NAME</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GIVEN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жөніндегі уәкіл/Investiqator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Артқы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Елтаңба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industry and infrastructural development of the Republic of Kazakhstan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жөніндегі уәкілдің құқықтары:</w:t>
                  </w:r>
                </w:p>
                <w:p>
                  <w:pPr>
                    <w:spacing w:after="20"/>
                    <w:ind w:left="20"/>
                    <w:jc w:val="both"/>
                  </w:pPr>
                  <w:r>
                    <w:rPr>
                      <w:rFonts w:ascii="Times New Roman"/>
                      <w:b w:val="false"/>
                      <w:i w:val="false"/>
                      <w:color w:val="000000"/>
                      <w:sz w:val="20"/>
                    </w:rPr>
                    <w:t>
авариялық жағдай орын алған жерге жүзу уақытында кемеде болу;</w:t>
                  </w:r>
                </w:p>
                <w:p>
                  <w:pPr>
                    <w:spacing w:after="20"/>
                    <w:ind w:left="20"/>
                    <w:jc w:val="both"/>
                  </w:pPr>
                  <w:r>
                    <w:rPr>
                      <w:rFonts w:ascii="Times New Roman"/>
                      <w:b w:val="false"/>
                      <w:i w:val="false"/>
                      <w:color w:val="000000"/>
                      <w:sz w:val="20"/>
                    </w:rPr>
                    <w:t>
авариялық жағдайдың орын алған жерін қарап-тексеру;</w:t>
                  </w:r>
                </w:p>
                <w:p>
                  <w:pPr>
                    <w:spacing w:after="20"/>
                    <w:ind w:left="20"/>
                    <w:jc w:val="both"/>
                  </w:pPr>
                  <w:r>
                    <w:rPr>
                      <w:rFonts w:ascii="Times New Roman"/>
                      <w:b w:val="false"/>
                      <w:i w:val="false"/>
                      <w:color w:val="000000"/>
                      <w:sz w:val="20"/>
                    </w:rPr>
                    <w:t>
барлық құжаттарға қол жеткізу;</w:t>
                  </w:r>
                </w:p>
                <w:p>
                  <w:pPr>
                    <w:spacing w:after="20"/>
                    <w:ind w:left="20"/>
                    <w:jc w:val="both"/>
                  </w:pPr>
                  <w:r>
                    <w:rPr>
                      <w:rFonts w:ascii="Times New Roman"/>
                      <w:b w:val="false"/>
                      <w:i w:val="false"/>
                      <w:color w:val="000000"/>
                      <w:sz w:val="20"/>
                    </w:rPr>
                    <w:t>
қатысқан адамдар және куәгерлерді сұрату;</w:t>
                  </w:r>
                </w:p>
                <w:p>
                  <w:pPr>
                    <w:spacing w:after="20"/>
                    <w:ind w:left="20"/>
                    <w:jc w:val="both"/>
                  </w:pPr>
                  <w:r>
                    <w:rPr>
                      <w:rFonts w:ascii="Times New Roman"/>
                      <w:b w:val="false"/>
                      <w:i w:val="false"/>
                      <w:color w:val="000000"/>
                      <w:sz w:val="20"/>
                    </w:rPr>
                    <w:t>
ұлттық заңнамамен және халықаралық актілермен регламенттелген өзге де құқықтары.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Іnvestigator’s rights:</w:t>
                  </w:r>
                </w:p>
                <w:p>
                  <w:pPr>
                    <w:spacing w:after="20"/>
                    <w:ind w:left="20"/>
                    <w:jc w:val="both"/>
                  </w:pPr>
                  <w:r>
                    <w:rPr>
                      <w:rFonts w:ascii="Times New Roman"/>
                      <w:b w:val="false"/>
                      <w:i w:val="false"/>
                      <w:color w:val="000000"/>
                      <w:sz w:val="20"/>
                    </w:rPr>
                    <w:t>
to be in a vessel during the way to the accident place;</w:t>
                  </w:r>
                </w:p>
                <w:p>
                  <w:pPr>
                    <w:spacing w:after="20"/>
                    <w:ind w:left="20"/>
                    <w:jc w:val="both"/>
                  </w:pPr>
                  <w:r>
                    <w:rPr>
                      <w:rFonts w:ascii="Times New Roman"/>
                      <w:b w:val="false"/>
                      <w:i w:val="false"/>
                      <w:color w:val="000000"/>
                      <w:sz w:val="20"/>
                    </w:rPr>
                    <w:t>
inspection the accident place;</w:t>
                  </w:r>
                </w:p>
                <w:p>
                  <w:pPr>
                    <w:spacing w:after="20"/>
                    <w:ind w:left="20"/>
                    <w:jc w:val="both"/>
                  </w:pPr>
                  <w:r>
                    <w:rPr>
                      <w:rFonts w:ascii="Times New Roman"/>
                      <w:b w:val="false"/>
                      <w:i w:val="false"/>
                      <w:color w:val="000000"/>
                      <w:sz w:val="20"/>
                    </w:rPr>
                    <w:t>
access to all documents;</w:t>
                  </w:r>
                </w:p>
                <w:p>
                  <w:pPr>
                    <w:spacing w:after="20"/>
                    <w:ind w:left="20"/>
                    <w:jc w:val="both"/>
                  </w:pPr>
                  <w:r>
                    <w:rPr>
                      <w:rFonts w:ascii="Times New Roman"/>
                      <w:b w:val="false"/>
                      <w:i w:val="false"/>
                      <w:color w:val="000000"/>
                      <w:sz w:val="20"/>
                    </w:rPr>
                    <w:t>
questioning of witnesses and involved persons;</w:t>
                  </w:r>
                </w:p>
                <w:p>
                  <w:pPr>
                    <w:spacing w:after="20"/>
                    <w:ind w:left="20"/>
                    <w:jc w:val="both"/>
                  </w:pPr>
                  <w:r>
                    <w:rPr>
                      <w:rFonts w:ascii="Times New Roman"/>
                      <w:b w:val="false"/>
                      <w:i w:val="false"/>
                      <w:color w:val="000000"/>
                      <w:sz w:val="20"/>
                    </w:rPr>
                    <w:t>
and rights were established by national legislation and international acts.</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№0000001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Кемелермен болған</w:t>
            </w:r>
            <w:r>
              <w:br/>
            </w:r>
            <w:r>
              <w:rPr>
                <w:rFonts w:ascii="Times New Roman"/>
                <w:b w:val="false"/>
                <w:i w:val="false"/>
                <w:color w:val="000000"/>
                <w:sz w:val="20"/>
              </w:rPr>
              <w:t>авариялық жағдайларды</w:t>
            </w:r>
            <w:r>
              <w:br/>
            </w:r>
            <w:r>
              <w:rPr>
                <w:rFonts w:ascii="Times New Roman"/>
                <w:b w:val="false"/>
                <w:i w:val="false"/>
                <w:color w:val="000000"/>
                <w:sz w:val="20"/>
              </w:rPr>
              <w:t xml:space="preserve">тергеп-тексеру қағидаларына </w:t>
            </w:r>
            <w:r>
              <w:br/>
            </w:r>
            <w:r>
              <w:rPr>
                <w:rFonts w:ascii="Times New Roman"/>
                <w:b w:val="false"/>
                <w:i w:val="false"/>
                <w:color w:val="000000"/>
                <w:sz w:val="20"/>
              </w:rPr>
              <w:t>2-қосымша</w:t>
            </w:r>
          </w:p>
        </w:tc>
      </w:tr>
    </w:tbl>
    <w:bookmarkStart w:name="z61" w:id="50"/>
    <w:p>
      <w:pPr>
        <w:spacing w:after="0"/>
        <w:ind w:left="0"/>
        <w:jc w:val="left"/>
      </w:pPr>
      <w:r>
        <w:rPr>
          <w:rFonts w:ascii="Times New Roman"/>
          <w:b/>
          <w:i w:val="false"/>
          <w:color w:val="000000"/>
        </w:rPr>
        <w:t xml:space="preserve"> Сұрау хаттамасы</w:t>
      </w:r>
    </w:p>
    <w:bookmarkEnd w:id="50"/>
    <w:p>
      <w:pPr>
        <w:spacing w:after="0"/>
        <w:ind w:left="0"/>
        <w:jc w:val="both"/>
      </w:pPr>
      <w:r>
        <w:rPr>
          <w:rFonts w:ascii="Times New Roman"/>
          <w:b w:val="false"/>
          <w:i w:val="false"/>
          <w:color w:val="000000"/>
          <w:sz w:val="28"/>
        </w:rPr>
        <w:t>
      2019 жылғы "___" ________</w:t>
      </w:r>
    </w:p>
    <w:p>
      <w:pPr>
        <w:spacing w:after="0"/>
        <w:ind w:left="0"/>
        <w:jc w:val="both"/>
      </w:pPr>
      <w:r>
        <w:rPr>
          <w:rFonts w:ascii="Times New Roman"/>
          <w:b w:val="false"/>
          <w:i w:val="false"/>
          <w:color w:val="000000"/>
          <w:sz w:val="28"/>
        </w:rPr>
        <w:t>
      __:__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алынатын адамның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алынатын адамның туған жылы, күні және айі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 атқарылатын лауазымы (авариялық жағдайда қатысқан экипаждың мүшесі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алынатын адамның жұмыс тәжірибесі, оның ішінде барлығы теңіз көлігінде және авариялық жағдай орын алған кемедегі соңғы қызметіндегі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алынатын адамның арнайы білімі (қандай оқу орнын бітірген және қашан)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алынатын адамның дипломы біліктілігі (дипломның атауы және нөмірі, қашан және кіммен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алынатын адамның тіркелген мекенжайы және нақты тұрған жерінің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жүргізілген кезде берілген сұрақтар мен алынған жауаптар: </w:t>
            </w:r>
          </w:p>
          <w:p>
            <w:pPr>
              <w:spacing w:after="20"/>
              <w:ind w:left="20"/>
              <w:jc w:val="both"/>
            </w:pPr>
            <w:r>
              <w:rPr>
                <w:rFonts w:ascii="Times New Roman"/>
                <w:b w:val="false"/>
                <w:i w:val="false"/>
                <w:color w:val="000000"/>
                <w:sz w:val="20"/>
              </w:rPr>
              <w:t>
1)_____________________;</w:t>
            </w:r>
          </w:p>
          <w:p>
            <w:pPr>
              <w:spacing w:after="20"/>
              <w:ind w:left="20"/>
              <w:jc w:val="both"/>
            </w:pPr>
            <w:r>
              <w:rPr>
                <w:rFonts w:ascii="Times New Roman"/>
                <w:b w:val="false"/>
                <w:i w:val="false"/>
                <w:color w:val="000000"/>
                <w:sz w:val="20"/>
              </w:rPr>
              <w:t>
2) _____________________;</w:t>
            </w:r>
          </w:p>
          <w:p>
            <w:pPr>
              <w:spacing w:after="20"/>
              <w:ind w:left="20"/>
              <w:jc w:val="both"/>
            </w:pPr>
            <w:r>
              <w:rPr>
                <w:rFonts w:ascii="Times New Roman"/>
                <w:b w:val="false"/>
                <w:i w:val="false"/>
                <w:color w:val="000000"/>
                <w:sz w:val="20"/>
              </w:rPr>
              <w:t>
3) _____________________;</w:t>
            </w:r>
          </w:p>
          <w:p>
            <w:pPr>
              <w:spacing w:after="20"/>
              <w:ind w:left="20"/>
              <w:jc w:val="both"/>
            </w:pPr>
            <w:r>
              <w:rPr>
                <w:rFonts w:ascii="Times New Roman"/>
                <w:b w:val="false"/>
                <w:i w:val="false"/>
                <w:color w:val="000000"/>
                <w:sz w:val="20"/>
              </w:rPr>
              <w:t>
4) _____________________;</w:t>
            </w:r>
          </w:p>
          <w:p>
            <w:pPr>
              <w:spacing w:after="20"/>
              <w:ind w:left="20"/>
              <w:jc w:val="both"/>
            </w:pPr>
            <w:r>
              <w:rPr>
                <w:rFonts w:ascii="Times New Roman"/>
                <w:b w:val="false"/>
                <w:i w:val="false"/>
                <w:color w:val="000000"/>
                <w:sz w:val="20"/>
              </w:rPr>
              <w:t>
5) _____________________;</w:t>
            </w:r>
          </w:p>
          <w:p>
            <w:pPr>
              <w:spacing w:after="20"/>
              <w:ind w:left="20"/>
              <w:jc w:val="both"/>
            </w:pPr>
            <w:r>
              <w:rPr>
                <w:rFonts w:ascii="Times New Roman"/>
                <w:b w:val="false"/>
                <w:i w:val="false"/>
                <w:color w:val="000000"/>
                <w:sz w:val="20"/>
              </w:rPr>
              <w:t>
6) _____________________;</w:t>
            </w:r>
          </w:p>
          <w:p>
            <w:pPr>
              <w:spacing w:after="20"/>
              <w:ind w:left="20"/>
              <w:jc w:val="both"/>
            </w:pPr>
            <w:r>
              <w:rPr>
                <w:rFonts w:ascii="Times New Roman"/>
                <w:b w:val="false"/>
                <w:i w:val="false"/>
                <w:color w:val="000000"/>
                <w:sz w:val="20"/>
              </w:rPr>
              <w:t>
7) 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жүргізген адамның тегі, аты, әкесінің аты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                   ____________ </w:t>
      </w:r>
    </w:p>
    <w:p>
      <w:pPr>
        <w:spacing w:after="0"/>
        <w:ind w:left="0"/>
        <w:jc w:val="both"/>
      </w:pPr>
      <w:r>
        <w:rPr>
          <w:rFonts w:ascii="Times New Roman"/>
          <w:b w:val="false"/>
          <w:i w:val="false"/>
          <w:color w:val="000000"/>
          <w:sz w:val="28"/>
        </w:rPr>
        <w:t xml:space="preserve">
      (Сұрау жүргізген тергеп-тексеру жөніндегі                   қолы </w:t>
      </w:r>
    </w:p>
    <w:p>
      <w:pPr>
        <w:spacing w:after="0"/>
        <w:ind w:left="0"/>
        <w:jc w:val="both"/>
      </w:pPr>
      <w:r>
        <w:rPr>
          <w:rFonts w:ascii="Times New Roman"/>
          <w:b w:val="false"/>
          <w:i w:val="false"/>
          <w:color w:val="000000"/>
          <w:sz w:val="28"/>
        </w:rPr>
        <w:t xml:space="preserve">
      комиссия мүшесінің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___________________________________                         ____________ </w:t>
      </w:r>
    </w:p>
    <w:p>
      <w:pPr>
        <w:spacing w:after="0"/>
        <w:ind w:left="0"/>
        <w:jc w:val="both"/>
      </w:pPr>
      <w:r>
        <w:rPr>
          <w:rFonts w:ascii="Times New Roman"/>
          <w:b w:val="false"/>
          <w:i w:val="false"/>
          <w:color w:val="000000"/>
          <w:sz w:val="28"/>
        </w:rPr>
        <w:t xml:space="preserve">
      (Жауап берушінің тегі, аты, әкесінің аты                   қолы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Кемелермен болған</w:t>
            </w:r>
            <w:r>
              <w:br/>
            </w:r>
            <w:r>
              <w:rPr>
                <w:rFonts w:ascii="Times New Roman"/>
                <w:b w:val="false"/>
                <w:i w:val="false"/>
                <w:color w:val="000000"/>
                <w:sz w:val="20"/>
              </w:rPr>
              <w:t>авариялық жағдайларды</w:t>
            </w:r>
            <w:r>
              <w:br/>
            </w:r>
            <w:r>
              <w:rPr>
                <w:rFonts w:ascii="Times New Roman"/>
                <w:b w:val="false"/>
                <w:i w:val="false"/>
                <w:color w:val="000000"/>
                <w:sz w:val="20"/>
              </w:rPr>
              <w:t>тергеп-тексеру қағидаларына</w:t>
            </w:r>
            <w:r>
              <w:br/>
            </w:r>
            <w:r>
              <w:rPr>
                <w:rFonts w:ascii="Times New Roman"/>
                <w:b w:val="false"/>
                <w:i w:val="false"/>
                <w:color w:val="000000"/>
                <w:sz w:val="20"/>
              </w:rPr>
              <w:t>3-қосымша</w:t>
            </w:r>
          </w:p>
        </w:tc>
      </w:tr>
    </w:tbl>
    <w:bookmarkStart w:name="z63" w:id="51"/>
    <w:p>
      <w:pPr>
        <w:spacing w:after="0"/>
        <w:ind w:left="0"/>
        <w:jc w:val="left"/>
      </w:pPr>
      <w:r>
        <w:rPr>
          <w:rFonts w:ascii="Times New Roman"/>
          <w:b/>
          <w:i w:val="false"/>
          <w:color w:val="000000"/>
        </w:rPr>
        <w:t xml:space="preserve"> Қорытынды кеме мен авария/елеулі авария туралы ақпарат</w:t>
      </w:r>
    </w:p>
    <w:bookmarkEnd w:id="51"/>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м.а. 26.04.2023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Авариялық жағдай жіктелген түрі:_______________________________ </w:t>
      </w:r>
    </w:p>
    <w:p>
      <w:pPr>
        <w:spacing w:after="0"/>
        <w:ind w:left="0"/>
        <w:jc w:val="both"/>
      </w:pPr>
      <w:r>
        <w:rPr>
          <w:rFonts w:ascii="Times New Roman"/>
          <w:b w:val="false"/>
          <w:i w:val="false"/>
          <w:color w:val="000000"/>
          <w:sz w:val="28"/>
        </w:rPr>
        <w:t>
      (елеулі авария, авария, оқыс оқиға)</w:t>
      </w:r>
    </w:p>
    <w:p>
      <w:pPr>
        <w:spacing w:after="0"/>
        <w:ind w:left="0"/>
        <w:jc w:val="both"/>
      </w:pPr>
      <w:r>
        <w:rPr>
          <w:rFonts w:ascii="Times New Roman"/>
          <w:b w:val="false"/>
          <w:i w:val="false"/>
          <w:color w:val="000000"/>
          <w:sz w:val="28"/>
        </w:rPr>
        <w:t xml:space="preserve">
      2. Авариялық жағдай түрі:_____________________________________ </w:t>
      </w:r>
    </w:p>
    <w:p>
      <w:pPr>
        <w:spacing w:after="0"/>
        <w:ind w:left="0"/>
        <w:jc w:val="both"/>
      </w:pPr>
      <w:r>
        <w:rPr>
          <w:rFonts w:ascii="Times New Roman"/>
          <w:b w:val="false"/>
          <w:i w:val="false"/>
          <w:color w:val="000000"/>
          <w:sz w:val="28"/>
        </w:rPr>
        <w:t>
      (соқтығысу, қайраңға тұру, ғимараттарға зақым келтіру, ластану, кеменің қирауы, қаза тапқандар)</w:t>
      </w:r>
    </w:p>
    <w:p>
      <w:pPr>
        <w:spacing w:after="0"/>
        <w:ind w:left="0"/>
        <w:jc w:val="both"/>
      </w:pPr>
      <w:r>
        <w:rPr>
          <w:rFonts w:ascii="Times New Roman"/>
          <w:b w:val="false"/>
          <w:i w:val="false"/>
          <w:color w:val="000000"/>
          <w:sz w:val="28"/>
        </w:rPr>
        <w:t>
      3. Авариялық жағдай күні мен уақыты:__________________________________</w:t>
      </w:r>
    </w:p>
    <w:p>
      <w:pPr>
        <w:spacing w:after="0"/>
        <w:ind w:left="0"/>
        <w:jc w:val="both"/>
      </w:pPr>
      <w:r>
        <w:rPr>
          <w:rFonts w:ascii="Times New Roman"/>
          <w:b w:val="false"/>
          <w:i w:val="false"/>
          <w:color w:val="000000"/>
          <w:sz w:val="28"/>
        </w:rPr>
        <w:t xml:space="preserve">
      4. Орны:________________________________________ </w:t>
      </w:r>
    </w:p>
    <w:p>
      <w:pPr>
        <w:spacing w:after="0"/>
        <w:ind w:left="0"/>
        <w:jc w:val="both"/>
      </w:pPr>
      <w:r>
        <w:rPr>
          <w:rFonts w:ascii="Times New Roman"/>
          <w:b w:val="false"/>
          <w:i w:val="false"/>
          <w:color w:val="000000"/>
          <w:sz w:val="28"/>
        </w:rPr>
        <w:t>
      (порт, ішкі сулар, аумақтық сулар, балық аулайтын аймақтар, ортақ су кеңістігі, мұхит, координаталар)</w:t>
      </w:r>
    </w:p>
    <w:p>
      <w:pPr>
        <w:spacing w:after="0"/>
        <w:ind w:left="0"/>
        <w:jc w:val="both"/>
      </w:pPr>
      <w:r>
        <w:rPr>
          <w:rFonts w:ascii="Times New Roman"/>
          <w:b w:val="false"/>
          <w:i w:val="false"/>
          <w:color w:val="000000"/>
          <w:sz w:val="28"/>
        </w:rPr>
        <w:t>
      5. Кеме туралы деректер:_____________________________________________</w:t>
      </w:r>
    </w:p>
    <w:p>
      <w:pPr>
        <w:spacing w:after="0"/>
        <w:ind w:left="0"/>
        <w:jc w:val="both"/>
      </w:pPr>
      <w:r>
        <w:rPr>
          <w:rFonts w:ascii="Times New Roman"/>
          <w:b w:val="false"/>
          <w:i w:val="false"/>
          <w:color w:val="000000"/>
          <w:sz w:val="28"/>
        </w:rPr>
        <w:t>
      Атауы:_____________________________________________________________</w:t>
      </w:r>
    </w:p>
    <w:p>
      <w:pPr>
        <w:spacing w:after="0"/>
        <w:ind w:left="0"/>
        <w:jc w:val="both"/>
      </w:pPr>
      <w:r>
        <w:rPr>
          <w:rFonts w:ascii="Times New Roman"/>
          <w:b w:val="false"/>
          <w:i w:val="false"/>
          <w:color w:val="000000"/>
          <w:sz w:val="28"/>
        </w:rPr>
        <w:t>
      Ту:_________________________________________________________________</w:t>
      </w:r>
    </w:p>
    <w:p>
      <w:pPr>
        <w:spacing w:after="0"/>
        <w:ind w:left="0"/>
        <w:jc w:val="both"/>
      </w:pPr>
      <w:r>
        <w:rPr>
          <w:rFonts w:ascii="Times New Roman"/>
          <w:b w:val="false"/>
          <w:i w:val="false"/>
          <w:color w:val="000000"/>
          <w:sz w:val="28"/>
        </w:rPr>
        <w:t>
      Халықаралық теңіз ұйымының нөмірі:__________________________________</w:t>
      </w:r>
    </w:p>
    <w:p>
      <w:pPr>
        <w:spacing w:after="0"/>
        <w:ind w:left="0"/>
        <w:jc w:val="both"/>
      </w:pPr>
      <w:r>
        <w:rPr>
          <w:rFonts w:ascii="Times New Roman"/>
          <w:b w:val="false"/>
          <w:i w:val="false"/>
          <w:color w:val="000000"/>
          <w:sz w:val="28"/>
        </w:rPr>
        <w:t>
      Рейс (қайдан және қайда):_____________________________________________</w:t>
      </w:r>
    </w:p>
    <w:p>
      <w:pPr>
        <w:spacing w:after="0"/>
        <w:ind w:left="0"/>
        <w:jc w:val="both"/>
      </w:pPr>
      <w:r>
        <w:rPr>
          <w:rFonts w:ascii="Times New Roman"/>
          <w:b w:val="false"/>
          <w:i w:val="false"/>
          <w:color w:val="000000"/>
          <w:sz w:val="28"/>
        </w:rPr>
        <w:t>
      Капитанның тегі, аты мен әкесінің аты (болған жағдайда):_________________</w:t>
      </w:r>
    </w:p>
    <w:p>
      <w:pPr>
        <w:spacing w:after="0"/>
        <w:ind w:left="0"/>
        <w:jc w:val="both"/>
      </w:pPr>
      <w:r>
        <w:rPr>
          <w:rFonts w:ascii="Times New Roman"/>
          <w:b w:val="false"/>
          <w:i w:val="false"/>
          <w:color w:val="000000"/>
          <w:sz w:val="28"/>
        </w:rPr>
        <w:t>
      Тіркелу порты (орын) және тіркелу нөмірі:_______________________________</w:t>
      </w:r>
    </w:p>
    <w:p>
      <w:pPr>
        <w:spacing w:after="0"/>
        <w:ind w:left="0"/>
        <w:jc w:val="both"/>
      </w:pPr>
      <w:r>
        <w:rPr>
          <w:rFonts w:ascii="Times New Roman"/>
          <w:b w:val="false"/>
          <w:i w:val="false"/>
          <w:color w:val="000000"/>
          <w:sz w:val="28"/>
        </w:rPr>
        <w:t>
      Кеме иесі, Халықаралық теңіз ұйымының нөмірі, мекенжайы:_______________</w:t>
      </w:r>
    </w:p>
    <w:p>
      <w:pPr>
        <w:spacing w:after="0"/>
        <w:ind w:left="0"/>
        <w:jc w:val="both"/>
      </w:pPr>
      <w:r>
        <w:rPr>
          <w:rFonts w:ascii="Times New Roman"/>
          <w:b w:val="false"/>
          <w:i w:val="false"/>
          <w:color w:val="000000"/>
          <w:sz w:val="28"/>
        </w:rPr>
        <w:t>
      Жасалған орны және жылы:___________________________________________</w:t>
      </w:r>
    </w:p>
    <w:p>
      <w:pPr>
        <w:spacing w:after="0"/>
        <w:ind w:left="0"/>
        <w:jc w:val="both"/>
      </w:pPr>
      <w:r>
        <w:rPr>
          <w:rFonts w:ascii="Times New Roman"/>
          <w:b w:val="false"/>
          <w:i w:val="false"/>
          <w:color w:val="000000"/>
          <w:sz w:val="28"/>
        </w:rPr>
        <w:t>
      Кеменің ең үлкен өлшемі:_____________________________________________</w:t>
      </w:r>
    </w:p>
    <w:p>
      <w:pPr>
        <w:spacing w:after="0"/>
        <w:ind w:left="0"/>
        <w:jc w:val="both"/>
      </w:pPr>
      <w:r>
        <w:rPr>
          <w:rFonts w:ascii="Times New Roman"/>
          <w:b w:val="false"/>
          <w:i w:val="false"/>
          <w:color w:val="000000"/>
          <w:sz w:val="28"/>
        </w:rPr>
        <w:t>
      Сыйымдылығы (брутто/нетто): ________________________________________</w:t>
      </w:r>
    </w:p>
    <w:p>
      <w:pPr>
        <w:spacing w:after="0"/>
        <w:ind w:left="0"/>
        <w:jc w:val="both"/>
      </w:pPr>
      <w:r>
        <w:rPr>
          <w:rFonts w:ascii="Times New Roman"/>
          <w:b w:val="false"/>
          <w:i w:val="false"/>
          <w:color w:val="000000"/>
          <w:sz w:val="28"/>
        </w:rPr>
        <w:t>
      Кеме электр қондырғылардың типі мен қуаты: ___________________________</w:t>
      </w:r>
    </w:p>
    <w:p>
      <w:pPr>
        <w:spacing w:after="0"/>
        <w:ind w:left="0"/>
        <w:jc w:val="both"/>
      </w:pPr>
      <w:r>
        <w:rPr>
          <w:rFonts w:ascii="Times New Roman"/>
          <w:b w:val="false"/>
          <w:i w:val="false"/>
          <w:color w:val="000000"/>
          <w:sz w:val="28"/>
        </w:rPr>
        <w:t>
      Еспелі винттердің саны мен құрылымы: _________________________________</w:t>
      </w:r>
    </w:p>
    <w:p>
      <w:pPr>
        <w:spacing w:after="0"/>
        <w:ind w:left="0"/>
        <w:jc w:val="both"/>
      </w:pPr>
      <w:r>
        <w:rPr>
          <w:rFonts w:ascii="Times New Roman"/>
          <w:b w:val="false"/>
          <w:i w:val="false"/>
          <w:color w:val="000000"/>
          <w:sz w:val="28"/>
        </w:rPr>
        <w:t>
      Рульдың құрылымы: _________________________________________________</w:t>
      </w:r>
    </w:p>
    <w:p>
      <w:pPr>
        <w:spacing w:after="0"/>
        <w:ind w:left="0"/>
        <w:jc w:val="both"/>
      </w:pPr>
      <w:r>
        <w:rPr>
          <w:rFonts w:ascii="Times New Roman"/>
          <w:b w:val="false"/>
          <w:i w:val="false"/>
          <w:color w:val="000000"/>
          <w:sz w:val="28"/>
        </w:rPr>
        <w:t xml:space="preserve">
      Толық жүрісінің жылдамдығы(маневрлік/теңіз, кеме жүрісінің жылдамдығын білдіретін шамамен):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Авариялық жағдай кезіндегі кеменің суға шөгуі (тұмсық): __________________</w:t>
      </w:r>
    </w:p>
    <w:p>
      <w:pPr>
        <w:spacing w:after="0"/>
        <w:ind w:left="0"/>
        <w:jc w:val="both"/>
      </w:pPr>
      <w:r>
        <w:rPr>
          <w:rFonts w:ascii="Times New Roman"/>
          <w:b w:val="false"/>
          <w:i w:val="false"/>
          <w:color w:val="000000"/>
          <w:sz w:val="28"/>
        </w:rPr>
        <w:t>
      Авариялық жағдай кезіндегі кеменің суға шөгуі (кеменің артқы жағы): _______</w:t>
      </w:r>
    </w:p>
    <w:p>
      <w:pPr>
        <w:spacing w:after="0"/>
        <w:ind w:left="0"/>
        <w:jc w:val="both"/>
      </w:pPr>
      <w:r>
        <w:rPr>
          <w:rFonts w:ascii="Times New Roman"/>
          <w:b w:val="false"/>
          <w:i w:val="false"/>
          <w:color w:val="000000"/>
          <w:sz w:val="28"/>
        </w:rPr>
        <w:t>
      Жолаушылар саны: __________________________________________________</w:t>
      </w:r>
    </w:p>
    <w:p>
      <w:pPr>
        <w:spacing w:after="0"/>
        <w:ind w:left="0"/>
        <w:jc w:val="both"/>
      </w:pPr>
      <w:r>
        <w:rPr>
          <w:rFonts w:ascii="Times New Roman"/>
          <w:b w:val="false"/>
          <w:i w:val="false"/>
          <w:color w:val="000000"/>
          <w:sz w:val="28"/>
        </w:rPr>
        <w:t>
      Жүктің саны мен түрі, оны трюмда орналастыру: _________________________</w:t>
      </w:r>
    </w:p>
    <w:p>
      <w:pPr>
        <w:spacing w:after="0"/>
        <w:ind w:left="0"/>
        <w:jc w:val="both"/>
      </w:pPr>
      <w:r>
        <w:rPr>
          <w:rFonts w:ascii="Times New Roman"/>
          <w:b w:val="false"/>
          <w:i w:val="false"/>
          <w:color w:val="000000"/>
          <w:sz w:val="28"/>
        </w:rPr>
        <w:t>
      Экипаж саны: _______________________________________________________</w:t>
      </w:r>
    </w:p>
    <w:p>
      <w:pPr>
        <w:spacing w:after="0"/>
        <w:ind w:left="0"/>
        <w:jc w:val="both"/>
      </w:pPr>
      <w:r>
        <w:rPr>
          <w:rFonts w:ascii="Times New Roman"/>
          <w:b w:val="false"/>
          <w:i w:val="false"/>
          <w:color w:val="000000"/>
          <w:sz w:val="28"/>
        </w:rPr>
        <w:t>
      Құтқару құралдарының штаттық жиынтығы: _____________________________</w:t>
      </w:r>
    </w:p>
    <w:p>
      <w:pPr>
        <w:spacing w:after="0"/>
        <w:ind w:left="0"/>
        <w:jc w:val="both"/>
      </w:pPr>
      <w:r>
        <w:rPr>
          <w:rFonts w:ascii="Times New Roman"/>
          <w:b w:val="false"/>
          <w:i w:val="false"/>
          <w:color w:val="000000"/>
          <w:sz w:val="28"/>
        </w:rPr>
        <w:t>
      Радиостанцияның қуаты және оның әрекет ету радиусы: ___________________</w:t>
      </w:r>
    </w:p>
    <w:p>
      <w:pPr>
        <w:spacing w:after="0"/>
        <w:ind w:left="0"/>
        <w:jc w:val="both"/>
      </w:pPr>
      <w:r>
        <w:rPr>
          <w:rFonts w:ascii="Times New Roman"/>
          <w:b w:val="false"/>
          <w:i w:val="false"/>
          <w:color w:val="000000"/>
          <w:sz w:val="28"/>
        </w:rPr>
        <w:t>
      Электронды навигациялық аспаптар: ___________________________________</w:t>
      </w:r>
    </w:p>
    <w:p>
      <w:pPr>
        <w:spacing w:after="0"/>
        <w:ind w:left="0"/>
        <w:jc w:val="both"/>
      </w:pPr>
      <w:r>
        <w:rPr>
          <w:rFonts w:ascii="Times New Roman"/>
          <w:b w:val="false"/>
          <w:i w:val="false"/>
          <w:color w:val="000000"/>
          <w:sz w:val="28"/>
        </w:rPr>
        <w:t>
      Су төгетін құралдардың саны мен қуаты: ________________________________</w:t>
      </w:r>
    </w:p>
    <w:p>
      <w:pPr>
        <w:spacing w:after="0"/>
        <w:ind w:left="0"/>
        <w:jc w:val="both"/>
      </w:pPr>
      <w:r>
        <w:rPr>
          <w:rFonts w:ascii="Times New Roman"/>
          <w:b w:val="false"/>
          <w:i w:val="false"/>
          <w:color w:val="000000"/>
          <w:sz w:val="28"/>
        </w:rPr>
        <w:t>
      Өртке қарсы құралдар: _______________________________________________</w:t>
      </w:r>
    </w:p>
    <w:p>
      <w:pPr>
        <w:spacing w:after="0"/>
        <w:ind w:left="0"/>
        <w:jc w:val="both"/>
      </w:pPr>
      <w:r>
        <w:rPr>
          <w:rFonts w:ascii="Times New Roman"/>
          <w:b w:val="false"/>
          <w:i w:val="false"/>
          <w:color w:val="000000"/>
          <w:sz w:val="28"/>
        </w:rPr>
        <w:t>
      Кемені мұзға қарсы күшейтудің санаты: Отын және жанар-жағар май материалдардың саны туралы деректер:_______________________________</w:t>
      </w:r>
    </w:p>
    <w:p>
      <w:pPr>
        <w:spacing w:after="0"/>
        <w:ind w:left="0"/>
        <w:jc w:val="both"/>
      </w:pPr>
      <w:r>
        <w:rPr>
          <w:rFonts w:ascii="Times New Roman"/>
          <w:b w:val="false"/>
          <w:i w:val="false"/>
          <w:color w:val="000000"/>
          <w:sz w:val="28"/>
        </w:rPr>
        <w:t>
      6. Кеме түрін жіктеу мен куәландыруға уәкілетті ұйымымен кемені куәландыру туралы ақпарат:_________________________________________</w:t>
      </w:r>
    </w:p>
    <w:p>
      <w:pPr>
        <w:spacing w:after="0"/>
        <w:ind w:left="0"/>
        <w:jc w:val="both"/>
      </w:pPr>
      <w:r>
        <w:rPr>
          <w:rFonts w:ascii="Times New Roman"/>
          <w:b w:val="false"/>
          <w:i w:val="false"/>
          <w:color w:val="000000"/>
          <w:sz w:val="28"/>
        </w:rPr>
        <w:t>
      (жіктеу және конвенциялық құжаттарды беретін және кеме мен кеме қатынасы компаниясының соңғы куәландыруді жүргізетін орган (органдар).</w:t>
      </w:r>
    </w:p>
    <w:p>
      <w:pPr>
        <w:spacing w:after="0"/>
        <w:ind w:left="0"/>
        <w:jc w:val="both"/>
      </w:pPr>
      <w:r>
        <w:rPr>
          <w:rFonts w:ascii="Times New Roman"/>
          <w:b w:val="false"/>
          <w:i w:val="false"/>
          <w:color w:val="000000"/>
          <w:sz w:val="28"/>
        </w:rPr>
        <w:t>
      6.1 Жіктеу куәлігінің жарамдылық мерзімі_____________________________</w:t>
      </w:r>
    </w:p>
    <w:p>
      <w:pPr>
        <w:spacing w:after="0"/>
        <w:ind w:left="0"/>
        <w:jc w:val="both"/>
      </w:pPr>
      <w:r>
        <w:rPr>
          <w:rFonts w:ascii="Times New Roman"/>
          <w:b w:val="false"/>
          <w:i w:val="false"/>
          <w:color w:val="000000"/>
          <w:sz w:val="28"/>
        </w:rPr>
        <w:t>
      7. Авариялық жағдайдың салдары_____________________________________</w:t>
      </w:r>
    </w:p>
    <w:p>
      <w:pPr>
        <w:spacing w:after="0"/>
        <w:ind w:left="0"/>
        <w:jc w:val="both"/>
      </w:pPr>
      <w:r>
        <w:rPr>
          <w:rFonts w:ascii="Times New Roman"/>
          <w:b w:val="false"/>
          <w:i w:val="false"/>
          <w:color w:val="000000"/>
          <w:sz w:val="28"/>
        </w:rPr>
        <w:t>
      (адамның өлімі; адамның денсаулығына келтірілген ауыр зиян; адамның кемеден жоғалуы; жүктің жоғалуы; кеменің қирауы; корпус, механизм, жүйе, құралдар, жабдықтар, жүк пен басқа материалдық құндылықтардың бұзылуы; қоршаған ортаны ластау; теңіз инфрақұрылымынын объектілерінің бұзылуы; кеменің тұруы (сағат, тәулік), авариялық жөндеуге байланысты кеменің тұруын қоса алғанда)</w:t>
      </w:r>
    </w:p>
    <w:p>
      <w:pPr>
        <w:spacing w:after="0"/>
        <w:ind w:left="0"/>
        <w:jc w:val="both"/>
      </w:pPr>
      <w:r>
        <w:rPr>
          <w:rFonts w:ascii="Times New Roman"/>
          <w:b w:val="false"/>
          <w:i w:val="false"/>
          <w:color w:val="000000"/>
          <w:sz w:val="28"/>
        </w:rPr>
        <w:t>
      8. Теңіздегі авариялық жағдайдың қысқаша сипаттамасы______________________</w:t>
      </w:r>
    </w:p>
    <w:p>
      <w:pPr>
        <w:spacing w:after="0"/>
        <w:ind w:left="0"/>
        <w:jc w:val="both"/>
      </w:pPr>
      <w:r>
        <w:rPr>
          <w:rFonts w:ascii="Times New Roman"/>
          <w:b w:val="false"/>
          <w:i w:val="false"/>
          <w:color w:val="000000"/>
          <w:sz w:val="28"/>
        </w:rPr>
        <w:t>
      9. Авариялық жағдайды тергеп-тексерудің нәтижесі__________________________</w:t>
      </w:r>
    </w:p>
    <w:p>
      <w:pPr>
        <w:spacing w:after="0"/>
        <w:ind w:left="0"/>
        <w:jc w:val="both"/>
      </w:pPr>
      <w:r>
        <w:rPr>
          <w:rFonts w:ascii="Times New Roman"/>
          <w:b w:val="false"/>
          <w:i w:val="false"/>
          <w:color w:val="000000"/>
          <w:sz w:val="28"/>
        </w:rPr>
        <w:t>
      9.1. Авариялық жағдайдың мән-жайы мен жағдайлары________________________</w:t>
      </w:r>
    </w:p>
    <w:p>
      <w:pPr>
        <w:spacing w:after="0"/>
        <w:ind w:left="0"/>
        <w:jc w:val="both"/>
      </w:pPr>
      <w:r>
        <w:rPr>
          <w:rFonts w:ascii="Times New Roman"/>
          <w:b w:val="false"/>
          <w:i w:val="false"/>
          <w:color w:val="000000"/>
          <w:sz w:val="28"/>
        </w:rPr>
        <w:t>
      9.2. Анықталған фактілер_________________________________________________</w:t>
      </w:r>
    </w:p>
    <w:p>
      <w:pPr>
        <w:spacing w:after="0"/>
        <w:ind w:left="0"/>
        <w:jc w:val="both"/>
      </w:pPr>
      <w:r>
        <w:rPr>
          <w:rFonts w:ascii="Times New Roman"/>
          <w:b w:val="false"/>
          <w:i w:val="false"/>
          <w:color w:val="000000"/>
          <w:sz w:val="28"/>
        </w:rPr>
        <w:t>
      9.3. Жағдайлар__________________________________________________________</w:t>
      </w:r>
    </w:p>
    <w:p>
      <w:pPr>
        <w:spacing w:after="0"/>
        <w:ind w:left="0"/>
        <w:jc w:val="both"/>
      </w:pPr>
      <w:r>
        <w:rPr>
          <w:rFonts w:ascii="Times New Roman"/>
          <w:b w:val="false"/>
          <w:i w:val="false"/>
          <w:color w:val="000000"/>
          <w:sz w:val="28"/>
        </w:rPr>
        <w:t>
      10. Авариялық жағдайдың себептері_______________________________________</w:t>
      </w:r>
    </w:p>
    <w:p>
      <w:pPr>
        <w:spacing w:after="0"/>
        <w:ind w:left="0"/>
        <w:jc w:val="both"/>
      </w:pPr>
      <w:r>
        <w:rPr>
          <w:rFonts w:ascii="Times New Roman"/>
          <w:b w:val="false"/>
          <w:i w:val="false"/>
          <w:color w:val="000000"/>
          <w:sz w:val="28"/>
        </w:rPr>
        <w:t>
      11. Болашақта осындай авариялық жағдайлардың алдын алу бойынша ұсынымдар_______________________________________________________</w:t>
      </w:r>
    </w:p>
    <w:p>
      <w:pPr>
        <w:spacing w:after="0"/>
        <w:ind w:left="0"/>
        <w:jc w:val="both"/>
      </w:pPr>
      <w:r>
        <w:rPr>
          <w:rFonts w:ascii="Times New Roman"/>
          <w:b w:val="false"/>
          <w:i w:val="false"/>
          <w:color w:val="000000"/>
          <w:sz w:val="28"/>
        </w:rPr>
        <w:t xml:space="preserve">
      Тергеп-тексеру жөніндегі уәкіл 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w:t>
      </w:r>
    </w:p>
    <w:p>
      <w:pPr>
        <w:spacing w:after="0"/>
        <w:ind w:left="0"/>
        <w:jc w:val="both"/>
      </w:pPr>
      <w:r>
        <w:rPr>
          <w:rFonts w:ascii="Times New Roman"/>
          <w:b w:val="false"/>
          <w:i w:val="false"/>
          <w:color w:val="000000"/>
          <w:sz w:val="28"/>
        </w:rPr>
        <w:t xml:space="preserve">
      Комиссия мүшесі 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w:t>
      </w:r>
    </w:p>
    <w:p>
      <w:pPr>
        <w:spacing w:after="0"/>
        <w:ind w:left="0"/>
        <w:jc w:val="both"/>
      </w:pPr>
      <w:r>
        <w:rPr>
          <w:rFonts w:ascii="Times New Roman"/>
          <w:b w:val="false"/>
          <w:i w:val="false"/>
          <w:color w:val="000000"/>
          <w:sz w:val="28"/>
        </w:rPr>
        <w:t xml:space="preserve">
      Комиссия мүшесі 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w:t>
      </w:r>
    </w:p>
    <w:p>
      <w:pPr>
        <w:spacing w:after="0"/>
        <w:ind w:left="0"/>
        <w:jc w:val="both"/>
      </w:pPr>
      <w:r>
        <w:rPr>
          <w:rFonts w:ascii="Times New Roman"/>
          <w:b w:val="false"/>
          <w:i w:val="false"/>
          <w:color w:val="000000"/>
          <w:sz w:val="28"/>
        </w:rPr>
        <w:t xml:space="preserve">
      Комиссия мүшесі 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w:t>
      </w:r>
    </w:p>
    <w:p>
      <w:pPr>
        <w:spacing w:after="0"/>
        <w:ind w:left="0"/>
        <w:jc w:val="both"/>
      </w:pPr>
      <w:r>
        <w:rPr>
          <w:rFonts w:ascii="Times New Roman"/>
          <w:b w:val="false"/>
          <w:i w:val="false"/>
          <w:color w:val="000000"/>
          <w:sz w:val="28"/>
        </w:rPr>
        <w:t xml:space="preserve">
      Комиссия мүшесі 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