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dcd52" w14:textId="f5dcd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жол жылжымалы құрамын тіркеу" мемлекеттiк қызмет регламентін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2012 жылғы 27 қарашадағы № 831 Бұйрығы. Қазақстан Республикасының Әділет министрлігінде 2012 жылы 10 желтоқсанда № 8151 тіркелді. Күші жойылды - Қазақстан Республикасы Инвестициялар және даму министрінің м.а. 2015 жылғы 5 ақпандағы № 110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м.а. 05.02.2015 </w:t>
      </w:r>
      <w:r>
        <w:rPr>
          <w:rFonts w:ascii="Times New Roman"/>
          <w:b w:val="false"/>
          <w:i w:val="false"/>
          <w:color w:val="ff0000"/>
          <w:sz w:val="28"/>
        </w:rPr>
        <w:t>№ 110</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және «Қазақстан Республикасы Көлiк және коммуникация министрлiгiнiң көліктік бақылау саласындағы мемлекеттiк қызмет стандарттарын бекiту және Қазақстан Республикасы Үкіметінің кейбір шешімдеріне өзгерістер мен толықтырулар енгізу туралы» Қазақстан Республикасы Үкіметінің 2012 жылғы 5 қыркүйектегі № 1153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берiлiп отырған «Темір жол жылжымалы құрамын тіркеу» мемлекеттiк қызмет </w:t>
      </w:r>
      <w:r>
        <w:rPr>
          <w:rFonts w:ascii="Times New Roman"/>
          <w:b w:val="false"/>
          <w:i w:val="false"/>
          <w:color w:val="000000"/>
          <w:sz w:val="28"/>
        </w:rPr>
        <w:t>регламенті</w:t>
      </w:r>
      <w:r>
        <w:rPr>
          <w:rFonts w:ascii="Times New Roman"/>
          <w:b w:val="false"/>
          <w:i w:val="false"/>
          <w:color w:val="000000"/>
          <w:sz w:val="28"/>
        </w:rPr>
        <w:t xml:space="preserve"> бекiтілсін.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Көліктік бақылау комитеті (Б.Ш. Әбішев)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оның Қазақстан Республикасы Әділет министрлігінде мемлекеттік тіркелгеннен кейін бұқаралық ақпарат құралдарында ресми жариялануын және Қазақстан Республикасы Көлік және коммуникация министрлігінің ресми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Көлік және коммуникация вице-министрі Қ.Б. Әбсаттаровқа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А. Жұмағалиев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министрінің </w:t>
      </w:r>
      <w:r>
        <w:br/>
      </w:r>
      <w:r>
        <w:rPr>
          <w:rFonts w:ascii="Times New Roman"/>
          <w:b w:val="false"/>
          <w:i w:val="false"/>
          <w:color w:val="000000"/>
          <w:sz w:val="28"/>
        </w:rPr>
        <w:t xml:space="preserve">
2012 жылғы 27 қарашадағы     </w:t>
      </w:r>
      <w:r>
        <w:br/>
      </w:r>
      <w:r>
        <w:rPr>
          <w:rFonts w:ascii="Times New Roman"/>
          <w:b w:val="false"/>
          <w:i w:val="false"/>
          <w:color w:val="000000"/>
          <w:sz w:val="28"/>
        </w:rPr>
        <w:t xml:space="preserve">
№ 831 бұйрығымен         </w:t>
      </w:r>
      <w:r>
        <w:br/>
      </w:r>
      <w:r>
        <w:rPr>
          <w:rFonts w:ascii="Times New Roman"/>
          <w:b w:val="false"/>
          <w:i w:val="false"/>
          <w:color w:val="000000"/>
          <w:sz w:val="28"/>
        </w:rPr>
        <w:t xml:space="preserve">
бекітілген            </w:t>
      </w:r>
    </w:p>
    <w:bookmarkEnd w:id="1"/>
    <w:bookmarkStart w:name="z9" w:id="2"/>
    <w:p>
      <w:pPr>
        <w:spacing w:after="0"/>
        <w:ind w:left="0"/>
        <w:jc w:val="left"/>
      </w:pPr>
      <w:r>
        <w:rPr>
          <w:rFonts w:ascii="Times New Roman"/>
          <w:b/>
          <w:i w:val="false"/>
          <w:color w:val="000000"/>
        </w:rPr>
        <w:t xml:space="preserve"> 
«Темір жол жылжымалы құрамын тіркеу»</w:t>
      </w:r>
      <w:r>
        <w:br/>
      </w:r>
      <w:r>
        <w:rPr>
          <w:rFonts w:ascii="Times New Roman"/>
          <w:b/>
          <w:i w:val="false"/>
          <w:color w:val="000000"/>
        </w:rPr>
        <w:t>
мемлекеттік қызмет регламенті</w:t>
      </w:r>
    </w:p>
    <w:bookmarkEnd w:id="2"/>
    <w:bookmarkStart w:name="z10"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1. Осы «Темір жол жылжымалы құрамын тіркеу» мемлекеттік қызмет регламенті (бұдан әрi – Регламент) «Темір жол көлігі туралы» Қазақстан Республикасының 2001 жылғы 8 желтоқсандағы Заңының </w:t>
      </w:r>
      <w:r>
        <w:rPr>
          <w:rFonts w:ascii="Times New Roman"/>
          <w:b w:val="false"/>
          <w:i w:val="false"/>
          <w:color w:val="000000"/>
          <w:sz w:val="28"/>
        </w:rPr>
        <w:t>9-бабына</w:t>
      </w:r>
      <w:r>
        <w:rPr>
          <w:rFonts w:ascii="Times New Roman"/>
          <w:b w:val="false"/>
          <w:i w:val="false"/>
          <w:color w:val="000000"/>
          <w:sz w:val="28"/>
        </w:rPr>
        <w:t>, «Темір жол жылжымалы құрамын тіркеу қағидаларын бекіту туралы» Қазақстан Республикасы Үкіметінің 2011 жылғы 17 қарашадағы № 1351 </w:t>
      </w:r>
      <w:r>
        <w:rPr>
          <w:rFonts w:ascii="Times New Roman"/>
          <w:b w:val="false"/>
          <w:i w:val="false"/>
          <w:color w:val="000000"/>
          <w:sz w:val="28"/>
        </w:rPr>
        <w:t>қаулысына</w:t>
      </w:r>
      <w:r>
        <w:rPr>
          <w:rFonts w:ascii="Times New Roman"/>
          <w:b w:val="false"/>
          <w:i w:val="false"/>
          <w:color w:val="000000"/>
          <w:sz w:val="28"/>
        </w:rPr>
        <w:t xml:space="preserve"> (бұдан әрі – Қағида), «Қазақстан Республикасы Көлік және коммуникация министрлігінің көліктік бақылау саласындағы мемлекеттік қызметтер стандарттарын бекіту туралы» Қазақстан Республикасы Үкiметiнiң 2009 жылғы 29 қазандағы № 1710 қаулысымен бекітілген «Темір жол жылжымалы құрамын тіркеу»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әрi – Стандарт) сәйкес әзірленген.</w:t>
      </w:r>
      <w:r>
        <w:br/>
      </w:r>
      <w:r>
        <w:rPr>
          <w:rFonts w:ascii="Times New Roman"/>
          <w:b w:val="false"/>
          <w:i w:val="false"/>
          <w:color w:val="000000"/>
          <w:sz w:val="28"/>
        </w:rPr>
        <w:t>
</w:t>
      </w:r>
      <w:r>
        <w:rPr>
          <w:rFonts w:ascii="Times New Roman"/>
          <w:b w:val="false"/>
          <w:i w:val="false"/>
          <w:color w:val="000000"/>
          <w:sz w:val="28"/>
        </w:rPr>
        <w:t>
      2. Осы регламентте келесі ұғымдар пайдаланылады:</w:t>
      </w:r>
      <w:r>
        <w:br/>
      </w:r>
      <w:r>
        <w:rPr>
          <w:rFonts w:ascii="Times New Roman"/>
          <w:b w:val="false"/>
          <w:i w:val="false"/>
          <w:color w:val="000000"/>
          <w:sz w:val="28"/>
        </w:rPr>
        <w:t>
</w:t>
      </w:r>
      <w:r>
        <w:rPr>
          <w:rFonts w:ascii="Times New Roman"/>
          <w:b w:val="false"/>
          <w:i w:val="false"/>
          <w:color w:val="000000"/>
          <w:sz w:val="28"/>
        </w:rPr>
        <w:t>
      1) мемлекеттік қызметті алушы – Қазақстан Республикасында тiркелген жеке және заңды тұлғалар, сондай-ақ Қазақстан Республикасының аумағындағы шетелдiк заңды тұлғалар, шетел азаматтары, азаматтығы жоқ адамдар, және халықаралық ұйымдар;</w:t>
      </w:r>
      <w:r>
        <w:br/>
      </w:r>
      <w:r>
        <w:rPr>
          <w:rFonts w:ascii="Times New Roman"/>
          <w:b w:val="false"/>
          <w:i w:val="false"/>
          <w:color w:val="000000"/>
          <w:sz w:val="28"/>
        </w:rPr>
        <w:t>
</w:t>
      </w:r>
      <w:r>
        <w:rPr>
          <w:rFonts w:ascii="Times New Roman"/>
          <w:b w:val="false"/>
          <w:i w:val="false"/>
          <w:color w:val="000000"/>
          <w:sz w:val="28"/>
        </w:rPr>
        <w:t>
      2) құрылымдық-функционалдық бірліктер (бұдан әрi –ҚФБ) – мемлекеттік қызметті көрсетуге қатысатын уәкілетті органдардың жауапты қызметкерлері, мемлекеттік органдардың құрылымдық бөлімшелері, мемлекеттік органдар, ақпараттық жүйелер немесе жүйешелер.</w:t>
      </w:r>
      <w:r>
        <w:br/>
      </w:r>
      <w:r>
        <w:rPr>
          <w:rFonts w:ascii="Times New Roman"/>
          <w:b w:val="false"/>
          <w:i w:val="false"/>
          <w:color w:val="000000"/>
          <w:sz w:val="28"/>
        </w:rPr>
        <w:t>
</w:t>
      </w:r>
      <w:r>
        <w:rPr>
          <w:rFonts w:ascii="Times New Roman"/>
          <w:b w:val="false"/>
          <w:i w:val="false"/>
          <w:color w:val="000000"/>
          <w:sz w:val="28"/>
        </w:rPr>
        <w:t>
      3. «Темір жол жылжымалы құрамын тіркеу» мемлекеттік қызметі (бұдан әрі – мемлекеттік қызмет) Қазақстан Республикасы Көлік және коммуникация министрлiгi Мемлекеттік қызметтерді автоматтандыруды бақылау және халыққа қызмет көрсету орталықтардың қызметін үйлестіру комитетінің «Халыққа қызмет көрсету орталығы» Республикалық мемлекеттік кәсіпорны (бұдан әрi – ХҚҚО) арқылы Қазақстан Республикасы Көлiк және коммуникация министрлiгi Көлiктiк бақылау комитетiнiң аумақтық органдарымен (бұдан әрi – уәкілетті орган)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2-қосымшада</w:t>
      </w:r>
      <w:r>
        <w:rPr>
          <w:rFonts w:ascii="Times New Roman"/>
          <w:b w:val="false"/>
          <w:i w:val="false"/>
          <w:color w:val="000000"/>
          <w:sz w:val="28"/>
        </w:rPr>
        <w:t xml:space="preserve"> көрсетілген мекенжайлар бойынша көрсетеді.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w:t>
      </w:r>
      <w:r>
        <w:br/>
      </w:r>
      <w:r>
        <w:rPr>
          <w:rFonts w:ascii="Times New Roman"/>
          <w:b w:val="false"/>
          <w:i w:val="false"/>
          <w:color w:val="000000"/>
          <w:sz w:val="28"/>
        </w:rPr>
        <w:t>
</w:t>
      </w:r>
      <w:r>
        <w:rPr>
          <w:rFonts w:ascii="Times New Roman"/>
          <w:b w:val="false"/>
          <w:i w:val="false"/>
          <w:color w:val="000000"/>
          <w:sz w:val="28"/>
        </w:rPr>
        <w:t>
      1) «Темір жол көлігі туралы» Қазақстан Республикасының 2001 жылғы 8 желтоқсандағы Заңының </w:t>
      </w:r>
      <w:r>
        <w:rPr>
          <w:rFonts w:ascii="Times New Roman"/>
          <w:b w:val="false"/>
          <w:i w:val="false"/>
          <w:color w:val="000000"/>
          <w:sz w:val="28"/>
        </w:rPr>
        <w:t>9-бабы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Стандарт;</w:t>
      </w:r>
      <w:r>
        <w:br/>
      </w:r>
      <w:r>
        <w:rPr>
          <w:rFonts w:ascii="Times New Roman"/>
          <w:b w:val="false"/>
          <w:i w:val="false"/>
          <w:color w:val="000000"/>
          <w:sz w:val="28"/>
        </w:rPr>
        <w:t>
</w:t>
      </w:r>
      <w:r>
        <w:rPr>
          <w:rFonts w:ascii="Times New Roman"/>
          <w:b w:val="false"/>
          <w:i w:val="false"/>
          <w:color w:val="000000"/>
          <w:sz w:val="28"/>
        </w:rPr>
        <w:t>
      3) Қағида негізінде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қызметті аяқтау нысаны Темір жол жылжымалы құрамын мемлекеттік тіркеу (қайта тіркеу) туралы куәлік (бұдан әрі – куәлік), Темір жол жылжымалы құрамын мемлекеттік тіркеу (қайта тіркеу) туралы куәлігінің телнұсқасы немесе қағаз түрінде мемлекеттік қызмет көрсетуден бас тарту туралы дәлелді жауапты беру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ақысыз көрсетіледі.</w:t>
      </w:r>
    </w:p>
    <w:bookmarkEnd w:id="4"/>
    <w:bookmarkStart w:name="z23" w:id="5"/>
    <w:p>
      <w:pPr>
        <w:spacing w:after="0"/>
        <w:ind w:left="0"/>
        <w:jc w:val="left"/>
      </w:pPr>
      <w:r>
        <w:rPr>
          <w:rFonts w:ascii="Times New Roman"/>
          <w:b/>
          <w:i w:val="false"/>
          <w:color w:val="000000"/>
        </w:rPr>
        <w:t xml:space="preserve"> 
2. Мемлекеттік қызмет көрсету тәртібінің талаптары</w:t>
      </w:r>
    </w:p>
    <w:bookmarkEnd w:id="5"/>
    <w:bookmarkStart w:name="z24" w:id="6"/>
    <w:p>
      <w:pPr>
        <w:spacing w:after="0"/>
        <w:ind w:left="0"/>
        <w:jc w:val="both"/>
      </w:pPr>
      <w:r>
        <w:rPr>
          <w:rFonts w:ascii="Times New Roman"/>
          <w:b w:val="false"/>
          <w:i w:val="false"/>
          <w:color w:val="000000"/>
          <w:sz w:val="28"/>
        </w:rPr>
        <w:t>
      8. Мемлекеттiк қызмет:</w:t>
      </w:r>
      <w:r>
        <w:br/>
      </w:r>
      <w:r>
        <w:rPr>
          <w:rFonts w:ascii="Times New Roman"/>
          <w:b w:val="false"/>
          <w:i w:val="false"/>
          <w:color w:val="000000"/>
          <w:sz w:val="28"/>
        </w:rPr>
        <w:t>
</w:t>
      </w:r>
      <w:r>
        <w:rPr>
          <w:rFonts w:ascii="Times New Roman"/>
          <w:b w:val="false"/>
          <w:i w:val="false"/>
          <w:color w:val="000000"/>
          <w:sz w:val="28"/>
        </w:rPr>
        <w:t>
      1) егер өтініш беруші жеке тұлға, соның ішінде жеке кәсіпкер болса мемлекеттік қызметті алушының тұратын жерінде;</w:t>
      </w:r>
      <w:r>
        <w:br/>
      </w:r>
      <w:r>
        <w:rPr>
          <w:rFonts w:ascii="Times New Roman"/>
          <w:b w:val="false"/>
          <w:i w:val="false"/>
          <w:color w:val="000000"/>
          <w:sz w:val="28"/>
        </w:rPr>
        <w:t>
</w:t>
      </w:r>
      <w:r>
        <w:rPr>
          <w:rFonts w:ascii="Times New Roman"/>
          <w:b w:val="false"/>
          <w:i w:val="false"/>
          <w:color w:val="000000"/>
          <w:sz w:val="28"/>
        </w:rPr>
        <w:t>
      2) өтініш беруші заңды тұлға болса заңды тұлға тіркелген жерінде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демалыс және мерекелік күндерді қоспағанда, үзіліссіз сағат 9.00-ден 20.00-ге дейін белгiленген жұмыс кестесiне сәйкес күн сайын дүйсенбіден бастап, сенбіні қосып алғанда көрсетіледі.</w:t>
      </w:r>
      <w:r>
        <w:br/>
      </w:r>
      <w:r>
        <w:rPr>
          <w:rFonts w:ascii="Times New Roman"/>
          <w:b w:val="false"/>
          <w:i w:val="false"/>
          <w:color w:val="000000"/>
          <w:sz w:val="28"/>
        </w:rPr>
        <w:t>
</w:t>
      </w:r>
      <w:r>
        <w:rPr>
          <w:rFonts w:ascii="Times New Roman"/>
          <w:b w:val="false"/>
          <w:i w:val="false"/>
          <w:color w:val="000000"/>
          <w:sz w:val="28"/>
        </w:rPr>
        <w:t>
      Қабылдау «электрондық» кезек тәртiбiмен, алдын ала жазылусыз жедел қызмет көрсетусiз жүзеге асырылады.</w:t>
      </w:r>
      <w:r>
        <w:br/>
      </w:r>
      <w:r>
        <w:rPr>
          <w:rFonts w:ascii="Times New Roman"/>
          <w:b w:val="false"/>
          <w:i w:val="false"/>
          <w:color w:val="000000"/>
          <w:sz w:val="28"/>
        </w:rPr>
        <w:t>
</w:t>
      </w:r>
      <w:r>
        <w:rPr>
          <w:rFonts w:ascii="Times New Roman"/>
          <w:b w:val="false"/>
          <w:i w:val="false"/>
          <w:color w:val="000000"/>
          <w:sz w:val="28"/>
        </w:rPr>
        <w:t>
      10. Мемлекеттiк қызмет көрсету тәртібі туралы толық ақпарат және қажетті құжаттар, сондай-ақ оларды толтыру үлгісі:</w:t>
      </w:r>
      <w:r>
        <w:br/>
      </w:r>
      <w:r>
        <w:rPr>
          <w:rFonts w:ascii="Times New Roman"/>
          <w:b w:val="false"/>
          <w:i w:val="false"/>
          <w:color w:val="000000"/>
          <w:sz w:val="28"/>
        </w:rPr>
        <w:t>
</w:t>
      </w:r>
      <w:r>
        <w:rPr>
          <w:rFonts w:ascii="Times New Roman"/>
          <w:b w:val="false"/>
          <w:i w:val="false"/>
          <w:color w:val="000000"/>
          <w:sz w:val="28"/>
        </w:rPr>
        <w:t>
      1) Қазақстан Республикасы Көлік және коммуникация министрлiгiнiң интернет-ресурсында www.mtc.gov.kz мекенжай бойынша («Көліктік бақылау комитеті» бөлімінің «Мемлекеттік қызметтер» бөлімшесінде);</w:t>
      </w:r>
      <w:r>
        <w:br/>
      </w:r>
      <w:r>
        <w:rPr>
          <w:rFonts w:ascii="Times New Roman"/>
          <w:b w:val="false"/>
          <w:i w:val="false"/>
          <w:color w:val="000000"/>
          <w:sz w:val="28"/>
        </w:rPr>
        <w:t>
</w:t>
      </w:r>
      <w:r>
        <w:rPr>
          <w:rFonts w:ascii="Times New Roman"/>
          <w:b w:val="false"/>
          <w:i w:val="false"/>
          <w:color w:val="000000"/>
          <w:sz w:val="28"/>
        </w:rPr>
        <w:t>
      2) ХҚКО интернет-ресурсында www.con.gov.kz мекенжай бойынша;</w:t>
      </w:r>
      <w:r>
        <w:br/>
      </w:r>
      <w:r>
        <w:rPr>
          <w:rFonts w:ascii="Times New Roman"/>
          <w:b w:val="false"/>
          <w:i w:val="false"/>
          <w:color w:val="000000"/>
          <w:sz w:val="28"/>
        </w:rPr>
        <w:t>
</w:t>
      </w:r>
      <w:r>
        <w:rPr>
          <w:rFonts w:ascii="Times New Roman"/>
          <w:b w:val="false"/>
          <w:i w:val="false"/>
          <w:color w:val="000000"/>
          <w:sz w:val="28"/>
        </w:rPr>
        <w:t>
      3) ХҚКО ғимаратында орналасқан стенділерде;</w:t>
      </w:r>
      <w:r>
        <w:br/>
      </w:r>
      <w:r>
        <w:rPr>
          <w:rFonts w:ascii="Times New Roman"/>
          <w:b w:val="false"/>
          <w:i w:val="false"/>
          <w:color w:val="000000"/>
          <w:sz w:val="28"/>
        </w:rPr>
        <w:t>
</w:t>
      </w:r>
      <w:r>
        <w:rPr>
          <w:rFonts w:ascii="Times New Roman"/>
          <w:b w:val="false"/>
          <w:i w:val="false"/>
          <w:color w:val="000000"/>
          <w:sz w:val="28"/>
        </w:rPr>
        <w:t>
      4) call-орталықта 1414 орналастырылған.</w:t>
      </w:r>
      <w:r>
        <w:br/>
      </w:r>
      <w:r>
        <w:rPr>
          <w:rFonts w:ascii="Times New Roman"/>
          <w:b w:val="false"/>
          <w:i w:val="false"/>
          <w:color w:val="000000"/>
          <w:sz w:val="28"/>
        </w:rPr>
        <w:t>
</w:t>
      </w:r>
      <w:r>
        <w:rPr>
          <w:rFonts w:ascii="Times New Roman"/>
          <w:b w:val="false"/>
          <w:i w:val="false"/>
          <w:color w:val="000000"/>
          <w:sz w:val="28"/>
        </w:rPr>
        <w:t>
      11. Мемлекеттік қызметті алу үшін мемлекеттік қызметті алушы Стандарттың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 құжаттарды тапсырады.</w:t>
      </w:r>
      <w:r>
        <w:br/>
      </w:r>
      <w:r>
        <w:rPr>
          <w:rFonts w:ascii="Times New Roman"/>
          <w:b w:val="false"/>
          <w:i w:val="false"/>
          <w:color w:val="000000"/>
          <w:sz w:val="28"/>
        </w:rPr>
        <w:t>
</w:t>
      </w:r>
      <w:r>
        <w:rPr>
          <w:rFonts w:ascii="Times New Roman"/>
          <w:b w:val="false"/>
          <w:i w:val="false"/>
          <w:color w:val="000000"/>
          <w:sz w:val="28"/>
        </w:rPr>
        <w:t>
      12. Мемлекеттiк қызмет көрсету мерзімдері Стандарттың 7-тармағында белгіленген.</w:t>
      </w:r>
      <w:r>
        <w:br/>
      </w:r>
      <w:r>
        <w:rPr>
          <w:rFonts w:ascii="Times New Roman"/>
          <w:b w:val="false"/>
          <w:i w:val="false"/>
          <w:color w:val="000000"/>
          <w:sz w:val="28"/>
        </w:rPr>
        <w:t>
</w:t>
      </w:r>
      <w:r>
        <w:rPr>
          <w:rFonts w:ascii="Times New Roman"/>
          <w:b w:val="false"/>
          <w:i w:val="false"/>
          <w:color w:val="000000"/>
          <w:sz w:val="28"/>
        </w:rPr>
        <w:t>
      13. Стандартың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жағдайларда темір жол жылжымалы құрамын тіркеу куәлігін берілмейді.</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кезеңі:</w:t>
      </w:r>
      <w:r>
        <w:br/>
      </w:r>
      <w:r>
        <w:rPr>
          <w:rFonts w:ascii="Times New Roman"/>
          <w:b w:val="false"/>
          <w:i w:val="false"/>
          <w:color w:val="000000"/>
          <w:sz w:val="28"/>
        </w:rPr>
        <w:t>
</w:t>
      </w:r>
      <w:r>
        <w:rPr>
          <w:rFonts w:ascii="Times New Roman"/>
          <w:b w:val="false"/>
          <w:i w:val="false"/>
          <w:color w:val="000000"/>
          <w:sz w:val="28"/>
        </w:rPr>
        <w:t>
      1) мемлекеттік қызметті алушы ХҚКО-ға өтініш береді;</w:t>
      </w:r>
      <w:r>
        <w:br/>
      </w:r>
      <w:r>
        <w:rPr>
          <w:rFonts w:ascii="Times New Roman"/>
          <w:b w:val="false"/>
          <w:i w:val="false"/>
          <w:color w:val="000000"/>
          <w:sz w:val="28"/>
        </w:rPr>
        <w:t>
</w:t>
      </w:r>
      <w:r>
        <w:rPr>
          <w:rFonts w:ascii="Times New Roman"/>
          <w:b w:val="false"/>
          <w:i w:val="false"/>
          <w:color w:val="000000"/>
          <w:sz w:val="28"/>
        </w:rPr>
        <w:t>
      2) ХҚКО қызметкері өтінішті және қажетті құжаттар тізімін қабылдайды; өтінішті тіркейді, жинақтаушы бөлімнің қызметкері құжаттарды уәкілетті органға курьер арқылы жолдайды.</w:t>
      </w:r>
      <w:r>
        <w:br/>
      </w:r>
      <w:r>
        <w:rPr>
          <w:rFonts w:ascii="Times New Roman"/>
          <w:b w:val="false"/>
          <w:i w:val="false"/>
          <w:color w:val="000000"/>
          <w:sz w:val="28"/>
        </w:rPr>
        <w:t>
</w:t>
      </w:r>
      <w:r>
        <w:rPr>
          <w:rFonts w:ascii="Times New Roman"/>
          <w:b w:val="false"/>
          <w:i w:val="false"/>
          <w:color w:val="000000"/>
          <w:sz w:val="28"/>
        </w:rPr>
        <w:t>
      ХҚКО –дан құжаттар пакетін уәкілетті органға жолдау фактісі мемлекеттік қызметті көрсету барысында құжаттар қозғалысын зерттеп отыратын штрихкод сакнері көмегімен бекітіледі;</w:t>
      </w:r>
      <w:r>
        <w:br/>
      </w:r>
      <w:r>
        <w:rPr>
          <w:rFonts w:ascii="Times New Roman"/>
          <w:b w:val="false"/>
          <w:i w:val="false"/>
          <w:color w:val="000000"/>
          <w:sz w:val="28"/>
        </w:rPr>
        <w:t>
</w:t>
      </w:r>
      <w:r>
        <w:rPr>
          <w:rFonts w:ascii="Times New Roman"/>
          <w:b w:val="false"/>
          <w:i w:val="false"/>
          <w:color w:val="000000"/>
          <w:sz w:val="28"/>
        </w:rPr>
        <w:t>
      3) уәкілетті орган (оның филиалы) кеңсесінің қызметкері құжаттардың уәкілетті органға келіп түскен күнінен бастап бір жұмыс күні ішінде қабылданған құжаттарды тіркейді және бастығы не оның орынбасарларына қарауға береді, сонымен қатар өтініштің оң жақ төменгі бұрышына мемлекеттік тілде келіп түскен күні мен кіріс нөмірі көрсетілген тіркеу штамп қойылады;</w:t>
      </w:r>
      <w:r>
        <w:br/>
      </w:r>
      <w:r>
        <w:rPr>
          <w:rFonts w:ascii="Times New Roman"/>
          <w:b w:val="false"/>
          <w:i w:val="false"/>
          <w:color w:val="000000"/>
          <w:sz w:val="28"/>
        </w:rPr>
        <w:t>
</w:t>
      </w:r>
      <w:r>
        <w:rPr>
          <w:rFonts w:ascii="Times New Roman"/>
          <w:b w:val="false"/>
          <w:i w:val="false"/>
          <w:color w:val="000000"/>
          <w:sz w:val="28"/>
        </w:rPr>
        <w:t>
      4) уәкілетті орган (оның филиалы) бастығы, не оның орынбасарлары құжаттардың уәкілетті органға келіп түскен күнінен бастап бір жұмыс күні ішінде темір жол жылжымалы құрамын тіркеу (қайта тіркеу) туралы Темір жол жылжымалы құрамын мемлекеттік тіркеу (қайта тіркеу) туралы куәлігінің телнұсқасы алу туралы өтінішті қарайды және Темір жол көлігіндегі бақылау бөлімінің бастығына жолдайды;</w:t>
      </w:r>
      <w:r>
        <w:br/>
      </w:r>
      <w:r>
        <w:rPr>
          <w:rFonts w:ascii="Times New Roman"/>
          <w:b w:val="false"/>
          <w:i w:val="false"/>
          <w:color w:val="000000"/>
          <w:sz w:val="28"/>
        </w:rPr>
        <w:t>
</w:t>
      </w:r>
      <w:r>
        <w:rPr>
          <w:rFonts w:ascii="Times New Roman"/>
          <w:b w:val="false"/>
          <w:i w:val="false"/>
          <w:color w:val="000000"/>
          <w:sz w:val="28"/>
        </w:rPr>
        <w:t>
      5) 4 жұмыс күн ішінде темір жол көлігіндегі бақылау бөлімінің бастығы ұсынылған құжаттар тізбесін қойылатын талаптарға сәйкестігін қарайды, темір жол жылжымалы құрамын тіркеуді (қайта тіркеуді) келіседі;</w:t>
      </w:r>
      <w:r>
        <w:br/>
      </w:r>
      <w:r>
        <w:rPr>
          <w:rFonts w:ascii="Times New Roman"/>
          <w:b w:val="false"/>
          <w:i w:val="false"/>
          <w:color w:val="000000"/>
          <w:sz w:val="28"/>
        </w:rPr>
        <w:t>
</w:t>
      </w:r>
      <w:r>
        <w:rPr>
          <w:rFonts w:ascii="Times New Roman"/>
          <w:b w:val="false"/>
          <w:i w:val="false"/>
          <w:color w:val="000000"/>
          <w:sz w:val="28"/>
        </w:rPr>
        <w:t>
      6) темір жол көлігіндегі бақылау бөлімінің маманы 3 жұмыс күн ішінде тіркеу журналына тиісті жазу енгізеді, куәлігін рәсімдейді, Темір жол жылжымалы құрамының тізілімінде тіркейді;</w:t>
      </w:r>
      <w:r>
        <w:br/>
      </w:r>
      <w:r>
        <w:rPr>
          <w:rFonts w:ascii="Times New Roman"/>
          <w:b w:val="false"/>
          <w:i w:val="false"/>
          <w:color w:val="000000"/>
          <w:sz w:val="28"/>
        </w:rPr>
        <w:t>
</w:t>
      </w:r>
      <w:r>
        <w:rPr>
          <w:rFonts w:ascii="Times New Roman"/>
          <w:b w:val="false"/>
          <w:i w:val="false"/>
          <w:color w:val="000000"/>
          <w:sz w:val="28"/>
        </w:rPr>
        <w:t>
      7) уәкілетті орган (оның филиалы) бастығы, не оның орынбасарлары куәлігіне немесе дәлелді бас тартуына қол қояды және уәкілетті орган кеңсесіне жолдайды;</w:t>
      </w:r>
      <w:r>
        <w:br/>
      </w:r>
      <w:r>
        <w:rPr>
          <w:rFonts w:ascii="Times New Roman"/>
          <w:b w:val="false"/>
          <w:i w:val="false"/>
          <w:color w:val="000000"/>
          <w:sz w:val="28"/>
        </w:rPr>
        <w:t>
</w:t>
      </w:r>
      <w:r>
        <w:rPr>
          <w:rFonts w:ascii="Times New Roman"/>
          <w:b w:val="false"/>
          <w:i w:val="false"/>
          <w:color w:val="000000"/>
          <w:sz w:val="28"/>
        </w:rPr>
        <w:t>
      8) уәкілетті орган (оның филиалы) кеңсесінің қызметкері мемлекеттік қызметті көрсету нәтижесін курьер арқылы ХҚКО-ға жібереді.</w:t>
      </w:r>
      <w:r>
        <w:br/>
      </w:r>
      <w:r>
        <w:rPr>
          <w:rFonts w:ascii="Times New Roman"/>
          <w:b w:val="false"/>
          <w:i w:val="false"/>
          <w:color w:val="000000"/>
          <w:sz w:val="28"/>
        </w:rPr>
        <w:t>
</w:t>
      </w:r>
      <w:r>
        <w:rPr>
          <w:rFonts w:ascii="Times New Roman"/>
          <w:b w:val="false"/>
          <w:i w:val="false"/>
          <w:color w:val="000000"/>
          <w:sz w:val="28"/>
        </w:rPr>
        <w:t xml:space="preserve">
      Уәкілетті органнан мемлекеттік қызметтің дайын нәтижесін алған кезде, ХҚКО қабылдаған құжаттарды штрихкод сканері арқылы бекітеді; </w:t>
      </w:r>
      <w:r>
        <w:br/>
      </w:r>
      <w:r>
        <w:rPr>
          <w:rFonts w:ascii="Times New Roman"/>
          <w:b w:val="false"/>
          <w:i w:val="false"/>
          <w:color w:val="000000"/>
          <w:sz w:val="28"/>
        </w:rPr>
        <w:t>
</w:t>
      </w:r>
      <w:r>
        <w:rPr>
          <w:rFonts w:ascii="Times New Roman"/>
          <w:b w:val="false"/>
          <w:i w:val="false"/>
          <w:color w:val="000000"/>
          <w:sz w:val="28"/>
        </w:rPr>
        <w:t>
      9) ХҚКО мемлекеттік қызметті алушыға мемлекетті қызметтің нәтижесін береді.</w:t>
      </w:r>
      <w:r>
        <w:br/>
      </w:r>
      <w:r>
        <w:rPr>
          <w:rFonts w:ascii="Times New Roman"/>
          <w:b w:val="false"/>
          <w:i w:val="false"/>
          <w:color w:val="000000"/>
          <w:sz w:val="28"/>
        </w:rPr>
        <w:t>
</w:t>
      </w:r>
      <w:r>
        <w:rPr>
          <w:rFonts w:ascii="Times New Roman"/>
          <w:b w:val="false"/>
          <w:i w:val="false"/>
          <w:color w:val="000000"/>
          <w:sz w:val="28"/>
        </w:rPr>
        <w:t>
      15. ХҚКО-да мемлекеттік қызметті көрсету үшін құжаттарды қабылдауды жүргізетін адамдардың ең аз саны бір адамды құрайды.</w:t>
      </w:r>
    </w:p>
    <w:bookmarkEnd w:id="6"/>
    <w:bookmarkStart w:name="z50" w:id="7"/>
    <w:p>
      <w:pPr>
        <w:spacing w:after="0"/>
        <w:ind w:left="0"/>
        <w:jc w:val="left"/>
      </w:pPr>
      <w:r>
        <w:rPr>
          <w:rFonts w:ascii="Times New Roman"/>
          <w:b/>
          <w:i w:val="false"/>
          <w:color w:val="000000"/>
        </w:rPr>
        <w:t xml:space="preserve"> 
3. Мемлекеттік қызмет көрсету үдерісіндегі іс-әрекет</w:t>
      </w:r>
      <w:r>
        <w:br/>
      </w:r>
      <w:r>
        <w:rPr>
          <w:rFonts w:ascii="Times New Roman"/>
          <w:b/>
          <w:i w:val="false"/>
          <w:color w:val="000000"/>
        </w:rPr>
        <w:t>
(өзара іс-қимыл) тәртібін сипаттамасы</w:t>
      </w:r>
    </w:p>
    <w:bookmarkEnd w:id="7"/>
    <w:bookmarkStart w:name="z51" w:id="8"/>
    <w:p>
      <w:pPr>
        <w:spacing w:after="0"/>
        <w:ind w:left="0"/>
        <w:jc w:val="both"/>
      </w:pPr>
      <w:r>
        <w:rPr>
          <w:rFonts w:ascii="Times New Roman"/>
          <w:b w:val="false"/>
          <w:i w:val="false"/>
          <w:color w:val="000000"/>
          <w:sz w:val="28"/>
        </w:rPr>
        <w:t>
      16. ХҚКО құжаттарды қабылдау ХҚКО қызметкерінің лауазымы, тегі, аты, әкесінің аты, сондай-ақ атқарылатын қызметі және тағайындалуы туралы ақпарат орналастырылған операциялық залда «тосқауылсыз қызмет көрсету» арқылы жүзеге асырылады.</w:t>
      </w:r>
      <w:r>
        <w:br/>
      </w:r>
      <w:r>
        <w:rPr>
          <w:rFonts w:ascii="Times New Roman"/>
          <w:b w:val="false"/>
          <w:i w:val="false"/>
          <w:color w:val="000000"/>
          <w:sz w:val="28"/>
        </w:rPr>
        <w:t>
</w:t>
      </w:r>
      <w:r>
        <w:rPr>
          <w:rFonts w:ascii="Times New Roman"/>
          <w:b w:val="false"/>
          <w:i w:val="false"/>
          <w:color w:val="000000"/>
          <w:sz w:val="28"/>
        </w:rPr>
        <w:t>
      ХҚКО-ға құжаттарды тапсырған кезде мемлекеттік қызметті алушыға:</w:t>
      </w:r>
      <w:r>
        <w:br/>
      </w:r>
      <w:r>
        <w:rPr>
          <w:rFonts w:ascii="Times New Roman"/>
          <w:b w:val="false"/>
          <w:i w:val="false"/>
          <w:color w:val="000000"/>
          <w:sz w:val="28"/>
        </w:rPr>
        <w:t>
</w:t>
      </w:r>
      <w:r>
        <w:rPr>
          <w:rFonts w:ascii="Times New Roman"/>
          <w:b w:val="false"/>
          <w:i w:val="false"/>
          <w:color w:val="000000"/>
          <w:sz w:val="28"/>
        </w:rPr>
        <w:t>
      сұрау салудың нөмiрi және қабылдау күнi;</w:t>
      </w:r>
      <w:r>
        <w:br/>
      </w:r>
      <w:r>
        <w:rPr>
          <w:rFonts w:ascii="Times New Roman"/>
          <w:b w:val="false"/>
          <w:i w:val="false"/>
          <w:color w:val="000000"/>
          <w:sz w:val="28"/>
        </w:rPr>
        <w:t>
</w:t>
      </w:r>
      <w:r>
        <w:rPr>
          <w:rFonts w:ascii="Times New Roman"/>
          <w:b w:val="false"/>
          <w:i w:val="false"/>
          <w:color w:val="000000"/>
          <w:sz w:val="28"/>
        </w:rPr>
        <w:t>
      сұрау салынған мемлекеттiк қызметтiң түрi;</w:t>
      </w:r>
      <w:r>
        <w:br/>
      </w:r>
      <w:r>
        <w:rPr>
          <w:rFonts w:ascii="Times New Roman"/>
          <w:b w:val="false"/>
          <w:i w:val="false"/>
          <w:color w:val="000000"/>
          <w:sz w:val="28"/>
        </w:rPr>
        <w:t>
</w:t>
      </w:r>
      <w:r>
        <w:rPr>
          <w:rFonts w:ascii="Times New Roman"/>
          <w:b w:val="false"/>
          <w:i w:val="false"/>
          <w:color w:val="000000"/>
          <w:sz w:val="28"/>
        </w:rPr>
        <w:t>
      қоса берiлген құжаттардың саны мен атаулары;</w:t>
      </w:r>
      <w:r>
        <w:br/>
      </w:r>
      <w:r>
        <w:rPr>
          <w:rFonts w:ascii="Times New Roman"/>
          <w:b w:val="false"/>
          <w:i w:val="false"/>
          <w:color w:val="000000"/>
          <w:sz w:val="28"/>
        </w:rPr>
        <w:t>
</w:t>
      </w:r>
      <w:r>
        <w:rPr>
          <w:rFonts w:ascii="Times New Roman"/>
          <w:b w:val="false"/>
          <w:i w:val="false"/>
          <w:color w:val="000000"/>
          <w:sz w:val="28"/>
        </w:rPr>
        <w:t>
      құжаттар берiлген күні (уақыт) мен орны;</w:t>
      </w:r>
      <w:r>
        <w:br/>
      </w:r>
      <w:r>
        <w:rPr>
          <w:rFonts w:ascii="Times New Roman"/>
          <w:b w:val="false"/>
          <w:i w:val="false"/>
          <w:color w:val="000000"/>
          <w:sz w:val="28"/>
        </w:rPr>
        <w:t>
</w:t>
      </w:r>
      <w:r>
        <w:rPr>
          <w:rFonts w:ascii="Times New Roman"/>
          <w:b w:val="false"/>
          <w:i w:val="false"/>
          <w:color w:val="000000"/>
          <w:sz w:val="28"/>
        </w:rPr>
        <w:t>
      құжаттарды ресiмдеуге өтiнiштi қабылдаған ХҚКО қызметкерінің тегi, аты, әкесiнiң аты;</w:t>
      </w:r>
      <w:r>
        <w:br/>
      </w:r>
      <w:r>
        <w:rPr>
          <w:rFonts w:ascii="Times New Roman"/>
          <w:b w:val="false"/>
          <w:i w:val="false"/>
          <w:color w:val="000000"/>
          <w:sz w:val="28"/>
        </w:rPr>
        <w:t>
</w:t>
      </w:r>
      <w:r>
        <w:rPr>
          <w:rFonts w:ascii="Times New Roman"/>
          <w:b w:val="false"/>
          <w:i w:val="false"/>
          <w:color w:val="000000"/>
          <w:sz w:val="28"/>
        </w:rPr>
        <w:t>
      мемлекеттік қызметті алушының тегi, аты, әкесiнiң аты, уәкілетті өкілдің тегi, аты, әкесiнiң аты және олармен байланыс телефондарын көрсетумен, тиiстi құжаттарды қабылдағаны туралы қолхат берiледi.</w:t>
      </w:r>
      <w:r>
        <w:br/>
      </w:r>
      <w:r>
        <w:rPr>
          <w:rFonts w:ascii="Times New Roman"/>
          <w:b w:val="false"/>
          <w:i w:val="false"/>
          <w:color w:val="000000"/>
          <w:sz w:val="28"/>
        </w:rPr>
        <w:t>
</w:t>
      </w:r>
      <w:r>
        <w:rPr>
          <w:rFonts w:ascii="Times New Roman"/>
          <w:b w:val="false"/>
          <w:i w:val="false"/>
          <w:color w:val="000000"/>
          <w:sz w:val="28"/>
        </w:rPr>
        <w:t>
      17. Мемлекеттік қызмет көрсету үдерісіне қатысатын құрылымдық-функционалдық бірліктер:</w:t>
      </w:r>
      <w:r>
        <w:br/>
      </w:r>
      <w:r>
        <w:rPr>
          <w:rFonts w:ascii="Times New Roman"/>
          <w:b w:val="false"/>
          <w:i w:val="false"/>
          <w:color w:val="000000"/>
          <w:sz w:val="28"/>
        </w:rPr>
        <w:t>
</w:t>
      </w:r>
      <w:r>
        <w:rPr>
          <w:rFonts w:ascii="Times New Roman"/>
          <w:b w:val="false"/>
          <w:i w:val="false"/>
          <w:color w:val="000000"/>
          <w:sz w:val="28"/>
        </w:rPr>
        <w:t>
      1) ХҚКО қызметкері;</w:t>
      </w:r>
      <w:r>
        <w:br/>
      </w:r>
      <w:r>
        <w:rPr>
          <w:rFonts w:ascii="Times New Roman"/>
          <w:b w:val="false"/>
          <w:i w:val="false"/>
          <w:color w:val="000000"/>
          <w:sz w:val="28"/>
        </w:rPr>
        <w:t>
</w:t>
      </w:r>
      <w:r>
        <w:rPr>
          <w:rFonts w:ascii="Times New Roman"/>
          <w:b w:val="false"/>
          <w:i w:val="false"/>
          <w:color w:val="000000"/>
          <w:sz w:val="28"/>
        </w:rPr>
        <w:t>
      2) ХҚКО жинақтау бөлімшесінің қызметкері;</w:t>
      </w:r>
      <w:r>
        <w:br/>
      </w:r>
      <w:r>
        <w:rPr>
          <w:rFonts w:ascii="Times New Roman"/>
          <w:b w:val="false"/>
          <w:i w:val="false"/>
          <w:color w:val="000000"/>
          <w:sz w:val="28"/>
        </w:rPr>
        <w:t>
</w:t>
      </w:r>
      <w:r>
        <w:rPr>
          <w:rFonts w:ascii="Times New Roman"/>
          <w:b w:val="false"/>
          <w:i w:val="false"/>
          <w:color w:val="000000"/>
          <w:sz w:val="28"/>
        </w:rPr>
        <w:t>
      3) уәкілетті орган кеңсесінің қызметкері (оның филиалы);</w:t>
      </w:r>
      <w:r>
        <w:br/>
      </w:r>
      <w:r>
        <w:rPr>
          <w:rFonts w:ascii="Times New Roman"/>
          <w:b w:val="false"/>
          <w:i w:val="false"/>
          <w:color w:val="000000"/>
          <w:sz w:val="28"/>
        </w:rPr>
        <w:t>
</w:t>
      </w:r>
      <w:r>
        <w:rPr>
          <w:rFonts w:ascii="Times New Roman"/>
          <w:b w:val="false"/>
          <w:i w:val="false"/>
          <w:color w:val="000000"/>
          <w:sz w:val="28"/>
        </w:rPr>
        <w:t>
      4) уәкілетті орган басшысы, немесе оның орынбасары;</w:t>
      </w:r>
      <w:r>
        <w:br/>
      </w:r>
      <w:r>
        <w:rPr>
          <w:rFonts w:ascii="Times New Roman"/>
          <w:b w:val="false"/>
          <w:i w:val="false"/>
          <w:color w:val="000000"/>
          <w:sz w:val="28"/>
        </w:rPr>
        <w:t>
</w:t>
      </w:r>
      <w:r>
        <w:rPr>
          <w:rFonts w:ascii="Times New Roman"/>
          <w:b w:val="false"/>
          <w:i w:val="false"/>
          <w:color w:val="000000"/>
          <w:sz w:val="28"/>
        </w:rPr>
        <w:t>
      5) темір жол көлігінде бақылау бөлімінің басшысы;</w:t>
      </w:r>
      <w:r>
        <w:br/>
      </w:r>
      <w:r>
        <w:rPr>
          <w:rFonts w:ascii="Times New Roman"/>
          <w:b w:val="false"/>
          <w:i w:val="false"/>
          <w:color w:val="000000"/>
          <w:sz w:val="28"/>
        </w:rPr>
        <w:t>
</w:t>
      </w:r>
      <w:r>
        <w:rPr>
          <w:rFonts w:ascii="Times New Roman"/>
          <w:b w:val="false"/>
          <w:i w:val="false"/>
          <w:color w:val="000000"/>
          <w:sz w:val="28"/>
        </w:rPr>
        <w:t>
      6) темір жол көлігінде бақылау бөлімінің маманы;</w:t>
      </w:r>
      <w:r>
        <w:br/>
      </w:r>
      <w:r>
        <w:rPr>
          <w:rFonts w:ascii="Times New Roman"/>
          <w:b w:val="false"/>
          <w:i w:val="false"/>
          <w:color w:val="000000"/>
          <w:sz w:val="28"/>
        </w:rPr>
        <w:t>
</w:t>
      </w:r>
      <w:r>
        <w:rPr>
          <w:rFonts w:ascii="Times New Roman"/>
          <w:b w:val="false"/>
          <w:i w:val="false"/>
          <w:color w:val="000000"/>
          <w:sz w:val="28"/>
        </w:rPr>
        <w:t>
      7) курьер.</w:t>
      </w:r>
      <w:r>
        <w:br/>
      </w:r>
      <w:r>
        <w:rPr>
          <w:rFonts w:ascii="Times New Roman"/>
          <w:b w:val="false"/>
          <w:i w:val="false"/>
          <w:color w:val="000000"/>
          <w:sz w:val="28"/>
        </w:rPr>
        <w:t>
</w:t>
      </w:r>
      <w:r>
        <w:rPr>
          <w:rFonts w:ascii="Times New Roman"/>
          <w:b w:val="false"/>
          <w:i w:val="false"/>
          <w:color w:val="000000"/>
          <w:sz w:val="28"/>
        </w:rPr>
        <w:t>
      18.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әр ҚФБ әкімшілік процедураларының әрекеттесуінің және олардың қисынды реттілігінің әрбір әкімшілік процедураларды орындаудың уақыты көрсетілген кестедегі жазбаша сипаттамасына көрсетілген.</w:t>
      </w:r>
      <w:r>
        <w:br/>
      </w:r>
      <w:r>
        <w:rPr>
          <w:rFonts w:ascii="Times New Roman"/>
          <w:b w:val="false"/>
          <w:i w:val="false"/>
          <w:color w:val="000000"/>
          <w:sz w:val="28"/>
        </w:rPr>
        <w:t>
</w:t>
      </w:r>
      <w:r>
        <w:rPr>
          <w:rFonts w:ascii="Times New Roman"/>
          <w:b w:val="false"/>
          <w:i w:val="false"/>
          <w:color w:val="000000"/>
          <w:sz w:val="28"/>
        </w:rPr>
        <w:t>
      19.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ҚФБ мен мемлекеттік қызметті көрсету процедурасындағы іс-әрекеттердің логикалық реттілігінің арасындағы өзара байланысының сызбасы келтірілген.</w:t>
      </w:r>
    </w:p>
    <w:bookmarkEnd w:id="8"/>
    <w:bookmarkStart w:name="z69" w:id="9"/>
    <w:p>
      <w:pPr>
        <w:spacing w:after="0"/>
        <w:ind w:left="0"/>
        <w:jc w:val="both"/>
      </w:pPr>
      <w:r>
        <w:rPr>
          <w:rFonts w:ascii="Times New Roman"/>
          <w:b w:val="false"/>
          <w:i w:val="false"/>
          <w:color w:val="000000"/>
          <w:sz w:val="28"/>
        </w:rPr>
        <w:t xml:space="preserve">
«Темір жол жылжымалы құрамын тіркеу»  </w:t>
      </w:r>
      <w:r>
        <w:br/>
      </w:r>
      <w:r>
        <w:rPr>
          <w:rFonts w:ascii="Times New Roman"/>
          <w:b w:val="false"/>
          <w:i w:val="false"/>
          <w:color w:val="000000"/>
          <w:sz w:val="28"/>
        </w:rPr>
        <w:t>
мемлекеттік қызметін көрсету регламентіне</w:t>
      </w:r>
      <w:r>
        <w:br/>
      </w:r>
      <w:r>
        <w:rPr>
          <w:rFonts w:ascii="Times New Roman"/>
          <w:b w:val="false"/>
          <w:i w:val="false"/>
          <w:color w:val="000000"/>
          <w:sz w:val="28"/>
        </w:rPr>
        <w:t xml:space="preserve">
1-қосымша               </w:t>
      </w:r>
    </w:p>
    <w:bookmarkEnd w:id="9"/>
    <w:bookmarkStart w:name="z70" w:id="10"/>
    <w:p>
      <w:pPr>
        <w:spacing w:after="0"/>
        <w:ind w:left="0"/>
        <w:jc w:val="left"/>
      </w:pPr>
      <w:r>
        <w:rPr>
          <w:rFonts w:ascii="Times New Roman"/>
          <w:b/>
          <w:i w:val="false"/>
          <w:color w:val="000000"/>
        </w:rPr>
        <w:t xml:space="preserve"> 
1-кесте. ҚФБ іс-әрекеттерінің сипаттамасы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
        <w:gridCol w:w="1805"/>
        <w:gridCol w:w="2500"/>
        <w:gridCol w:w="2500"/>
        <w:gridCol w:w="1805"/>
        <w:gridCol w:w="2223"/>
        <w:gridCol w:w="2223"/>
      </w:tblGrid>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іс-әрекеттері</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қызметкері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(филиалының) кеңсесі</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бастығы не оның орынбасарлары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көлігіндегі бақылау бөлімінің бастығы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көлігіндегі бақылау бөлімінің маманы</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w:t>
            </w:r>
          </w:p>
          <w:p>
            <w:pPr>
              <w:spacing w:after="20"/>
              <w:ind w:left="20"/>
              <w:jc w:val="both"/>
            </w:pPr>
            <w:r>
              <w:rPr>
                <w:rFonts w:ascii="Times New Roman"/>
                <w:b w:val="false"/>
                <w:i w:val="false"/>
                <w:color w:val="000000"/>
                <w:sz w:val="20"/>
              </w:rPr>
              <w:t>атауы және оның сипаттамасы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жылжымалы құрамын мемлекеттік тіркеу (қайта тіркеу) туралы, Темір жол жылжымалы құрамын мемлекеттік тіркеу (қайта тіркеу) туралы куәлігінің телнұсқасын алу туралы өтінішті және қажетті құжаттар тізімін қабылдайды; өтінішті тіркейді,өтінішті және қажетті құжаттарды уәкілетті органға жолдайды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жылжымалы құрамын мемлекеттік тіркеу (қайта тіркеу) туралы, Темір жол жылжымалы құрамын мемлекеттік тіркеу (қайта тіркеу) туралы куәлігінің телнұсқасын алу туралы өтінішті және қажетті құжаттар тізімін қабылдайды, тіркеу журналында өтінішті тіркеу,сонымен бірге өтініштің оң жақ төменгі бұрышында мемлекеттік тілде күні, кіріс нөмірі көрсетілген тіркеу мөртабаны қойылады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жылжымалы құрамын мемлекеттік тіркеу (қайта тіркеу) туралы, Темір жол жылжымалы құрамын мемлекеттік тіркеу (қайта тіркеу) туралы куәлігінің телнұсқасын алу туралы өтінішті қарау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 тізбесінің қойылатын талаптарға сәйкестігін қарау, темір жол жылжымалы құрамын мемлекеттік тіркеуді (қайта тіркеуді), куәліктің телнұсқасын беруді келісу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журналына тиісті жазу енгізу, темір жол жылжымалы құрамын мемлекеттік тіркеу куәлігін, оның телнұсқасын ресімдеу, Темір жол жылжымалы құрамының Мемлекеттік тізілімінде тіркеу</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 құжаттарды уәкілетті органға жолдау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мерзімін және жауапты атқарушысын қамтитын қарары бар құжаттар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журналда енгізілген тиісті жазу, ресімделген темір жол жылжымалы құрамын мемлекеттік тіркеу куәлігі, куәлік телнұсқасы, Мемлекеттік тізілімде мәліметтер</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жұмыс күн</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атауы және сипаттамасы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алушыға мемлекетті қызметтің нәтижесін беру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нәтижесін курьер арқылы ХҚКО-ға жіберу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 қызметтің нәтижесіне қол қою және уәкілетті орган кеңсесіне жолдау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Куәлік,куәлігінің телнұсқасы немесе қағаз түрінде мемлекеттік қызмет көрсетуден бас тарту туралы дәлелді жауап</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куәлік,куәлігінің телнұсқасы немесе қағаз түрінде мемлекеттік қызмет көрсетуден бас тарту туралы дәлелді жауап</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жұмыс күн</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71" w:id="11"/>
    <w:p>
      <w:pPr>
        <w:spacing w:after="0"/>
        <w:ind w:left="0"/>
        <w:jc w:val="left"/>
      </w:pPr>
      <w:r>
        <w:rPr>
          <w:rFonts w:ascii="Times New Roman"/>
          <w:b/>
          <w:i w:val="false"/>
          <w:color w:val="000000"/>
        </w:rPr>
        <w:t xml:space="preserve"> 
Кесте 2. Қолдану нұсқасы. Негізгі үдерісі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9"/>
        <w:gridCol w:w="2830"/>
        <w:gridCol w:w="2730"/>
        <w:gridCol w:w="3524"/>
        <w:gridCol w:w="2391"/>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үдерісі</w:t>
            </w:r>
          </w:p>
        </w:tc>
      </w:tr>
      <w:tr>
        <w:trPr>
          <w:trHeight w:val="1125"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қызметкері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(филиалының) кеңсесі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бастығы не оның орынбасарлары</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көлігіндегі бақылау бөлімінің бастығы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көлігіндегі бақылау бөлімінің маманы</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жылжымалы құрамын мемлекеттік тіркеу (қайта тіркеу) туралы, Темір жол жылжымалы құрамын мемлекеттік тіркеу (қайта тіркеу) туралы куәлігінің телнұсқасын алу туралы өтінішті және қажетті құжаттар тізімін қабылдайды; өтінішті тіркейді,өтінішті және қажетті құжаттарды уәкілетті органға жолдайды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жылжымалы құрамын мемлекеттік тіркеу (қайта тіркеу) туралы, Темір жол жылжымалы құрамын мемлекеттік тіркеу (қайта тіркеу) туралы куәлігінің телнұсқасын алу туралы өтінішті және қажетті құжаттар тізімін қабылдайды, тіркеу журналында өтінішті тіркеу,сонымен бірге өтініштің оң жақ төменгі бұрышында мемлекеттік тілде күні, кіріс нөмірі көрсетілген тіркеу мөртабаны қойылады.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жылжымалы құрамын мемлекеттік тіркеу (қайта тіркеу) туралы, Темір жол жылжымалы құрамын мемлекеттік тіркеу (қайта тіркеу) туралы куәлігінің телнұсқасын алу туралы өтінішті қарау.</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 тізбесінің қойылатын талаптарға сәйкестігін қарау, темір жол жылжымалы құрамын мемлекеттік тіркеуді (қайта тіркеуді), куәліктің телнұсқасын беруді келісу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журналына тиісті жазу енгізу, темір жол жылжымалы құрамын мемлекеттік тіркеу куәлігін, оның телнұсқасын ресімдеу, Темір жол жылжымалы құрамының Мемлекеттік тізілімінде тіркеу</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 құжаттарды уәкілетті органға жолдау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нәтижесін курьер арқылы ХҚКО-ға жіберу</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 қызметтің нәтижесіне қол қою</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 w:id="12"/>
    <w:p>
      <w:pPr>
        <w:spacing w:after="0"/>
        <w:ind w:left="0"/>
        <w:jc w:val="both"/>
      </w:pPr>
      <w:r>
        <w:rPr>
          <w:rFonts w:ascii="Times New Roman"/>
          <w:b w:val="false"/>
          <w:i w:val="false"/>
          <w:color w:val="000000"/>
          <w:sz w:val="28"/>
        </w:rPr>
        <w:t xml:space="preserve">
«Темір жол жылжымалы құрамын тіркеу»   </w:t>
      </w:r>
      <w:r>
        <w:br/>
      </w:r>
      <w:r>
        <w:rPr>
          <w:rFonts w:ascii="Times New Roman"/>
          <w:b w:val="false"/>
          <w:i w:val="false"/>
          <w:color w:val="000000"/>
          <w:sz w:val="28"/>
        </w:rPr>
        <w:t xml:space="preserve">
мемлекеттік қызметін көрсету регламентіне </w:t>
      </w:r>
      <w:r>
        <w:br/>
      </w:r>
      <w:r>
        <w:rPr>
          <w:rFonts w:ascii="Times New Roman"/>
          <w:b w:val="false"/>
          <w:i w:val="false"/>
          <w:color w:val="000000"/>
          <w:sz w:val="28"/>
        </w:rPr>
        <w:t xml:space="preserve">
2-қосымша                 </w:t>
      </w:r>
    </w:p>
    <w:bookmarkEnd w:id="12"/>
    <w:bookmarkStart w:name="z73" w:id="13"/>
    <w:p>
      <w:pPr>
        <w:spacing w:after="0"/>
        <w:ind w:left="0"/>
        <w:jc w:val="left"/>
      </w:pPr>
      <w:r>
        <w:rPr>
          <w:rFonts w:ascii="Times New Roman"/>
          <w:b/>
          <w:i w:val="false"/>
          <w:color w:val="000000"/>
        </w:rPr>
        <w:t xml:space="preserve"> 
Функционалдық өзара іс-қимыл диаграммасы</w:t>
      </w:r>
    </w:p>
    <w:bookmarkEnd w:id="13"/>
    <w:p>
      <w:pPr>
        <w:spacing w:after="0"/>
        <w:ind w:left="0"/>
        <w:jc w:val="both"/>
      </w:pPr>
      <w:r>
        <w:drawing>
          <wp:inline distT="0" distB="0" distL="0" distR="0">
            <wp:extent cx="101346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134600" cy="1231900"/>
                    </a:xfrm>
                    <a:prstGeom prst="rect">
                      <a:avLst/>
                    </a:prstGeom>
                  </pic:spPr>
                </pic:pic>
              </a:graphicData>
            </a:graphic>
          </wp:inline>
        </w:drawing>
      </w:r>
    </w:p>
    <w:p>
      <w:pPr>
        <w:spacing w:after="0"/>
        <w:ind w:left="0"/>
        <w:jc w:val="both"/>
      </w:pPr>
      <w:r>
        <w:drawing>
          <wp:inline distT="0" distB="0" distL="0" distR="0">
            <wp:extent cx="10071100" cy="685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071100" cy="68580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