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07e4" w14:textId="03f0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2010 жылғы 23 желтоқсандағы "2011-2013 жылдарға арналған аудан бюджеті туралы" N 4-30-1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2011 жылғы 28 шілдедегі N 4-36-1 шешімі. Солтүстік Қазақстан облысының Әділет департаментінде 2011 жылғы 15 тамызда N 13-3-139 тіркелді. Қолдану мерзімінің өтуіне байланысты күшін жойды (Солтүстік Қазақстан облысы Айыртау ауданы мәслихатының 2012 жылғы 28 маусымдағы N 68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Айыртау ауданы мәслихатының 2012.06.28 N 68 хаты)</w:t>
      </w:r>
    </w:p>
    <w:bookmarkEnd w:id="0"/>
    <w:bookmarkStart w:name="z2" w:id="1"/>
    <w:p>
      <w:pPr>
        <w:spacing w:after="0"/>
        <w:ind w:left="0"/>
        <w:jc w:val="both"/>
      </w:pPr>
      <w:r>
        <w:rPr>
          <w:rFonts w:ascii="Times New Roman"/>
          <w:b w:val="false"/>
          <w:i w:val="false"/>
          <w:color w:val="000000"/>
          <w:sz w:val="28"/>
        </w:rPr>
        <w:t>      2008 жылғы 4 желтоқсандағы № 95-ІV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төртінші шақырылымдағы отызыншы сессиясының «2011-2013 жылдарға арналған аудан бюджеті туралы» 2010 жылғы 23 желтоқсандағы № 4-30-1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13-3-126 тіркелген және 2011 жылғы 17 ақпанда «Айыртау таңы» газетінде, 2011 жылғы 17 ақпанда «Айыртауские зори» газетінде жарияланған) келесі өзгерістер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 келесі редакцияда мазмұндалсын:</w:t>
      </w:r>
      <w:r>
        <w:br/>
      </w:r>
      <w:r>
        <w:rPr>
          <w:rFonts w:ascii="Times New Roman"/>
          <w:b w:val="false"/>
          <w:i w:val="false"/>
          <w:color w:val="000000"/>
          <w:sz w:val="28"/>
        </w:rPr>
        <w:t>
      «1) кірістер – 3 156 216 мың теңге, оның ішінде:</w:t>
      </w:r>
      <w:r>
        <w:br/>
      </w:r>
      <w:r>
        <w:rPr>
          <w:rFonts w:ascii="Times New Roman"/>
          <w:b w:val="false"/>
          <w:i w:val="false"/>
          <w:color w:val="000000"/>
          <w:sz w:val="28"/>
        </w:rPr>
        <w:t>
      салықтық түсімдер бойынша – 432 436 мың теңге;</w:t>
      </w:r>
      <w:r>
        <w:br/>
      </w:r>
      <w:r>
        <w:rPr>
          <w:rFonts w:ascii="Times New Roman"/>
          <w:b w:val="false"/>
          <w:i w:val="false"/>
          <w:color w:val="000000"/>
          <w:sz w:val="28"/>
        </w:rPr>
        <w:t>
      салықтық емес түсімдер бойынша – 4605 мың теңге;</w:t>
      </w:r>
      <w:r>
        <w:br/>
      </w:r>
      <w:r>
        <w:rPr>
          <w:rFonts w:ascii="Times New Roman"/>
          <w:b w:val="false"/>
          <w:i w:val="false"/>
          <w:color w:val="000000"/>
          <w:sz w:val="28"/>
        </w:rPr>
        <w:t>
      негізгі капиталды сатудан түсетін түсімдер бойынша – 25141 мың теңге;</w:t>
      </w:r>
      <w:r>
        <w:br/>
      </w:r>
      <w:r>
        <w:rPr>
          <w:rFonts w:ascii="Times New Roman"/>
          <w:b w:val="false"/>
          <w:i w:val="false"/>
          <w:color w:val="000000"/>
          <w:sz w:val="28"/>
        </w:rPr>
        <w:t>
      трансферттер түсімдері бойынша – 2 694 034 мың теңге;»;</w:t>
      </w:r>
      <w:r>
        <w:br/>
      </w:r>
      <w:r>
        <w:rPr>
          <w:rFonts w:ascii="Times New Roman"/>
          <w:b w:val="false"/>
          <w:i w:val="false"/>
          <w:color w:val="000000"/>
          <w:sz w:val="28"/>
        </w:rPr>
        <w:t>
      2) тармақша келесі редакцияда мазмұндалсын:</w:t>
      </w:r>
      <w:r>
        <w:br/>
      </w:r>
      <w:r>
        <w:rPr>
          <w:rFonts w:ascii="Times New Roman"/>
          <w:b w:val="false"/>
          <w:i w:val="false"/>
          <w:color w:val="000000"/>
          <w:sz w:val="28"/>
        </w:rPr>
        <w:t>
      «2) шығындар – 3 151 512,4 мың теңге;»;</w:t>
      </w:r>
      <w:r>
        <w:br/>
      </w:r>
      <w:r>
        <w:rPr>
          <w:rFonts w:ascii="Times New Roman"/>
          <w:b w:val="false"/>
          <w:i w:val="false"/>
          <w:color w:val="000000"/>
          <w:sz w:val="28"/>
        </w:rPr>
        <w:t xml:space="preserve">
      4) тармақша келесі редакцияда мазмұндалсын: </w:t>
      </w:r>
      <w:r>
        <w:br/>
      </w:r>
      <w:r>
        <w:rPr>
          <w:rFonts w:ascii="Times New Roman"/>
          <w:b w:val="false"/>
          <w:i w:val="false"/>
          <w:color w:val="000000"/>
          <w:sz w:val="28"/>
        </w:rPr>
        <w:t>
      «4) қаржы активтерімен жасалатын операциялар бойынша сальдо – 14 000,0 мың теңге, оның ішінде:</w:t>
      </w:r>
      <w:r>
        <w:br/>
      </w:r>
      <w:r>
        <w:rPr>
          <w:rFonts w:ascii="Times New Roman"/>
          <w:b w:val="false"/>
          <w:i w:val="false"/>
          <w:color w:val="000000"/>
          <w:sz w:val="28"/>
        </w:rPr>
        <w:t>
      қаржы активтерін сатып алуға – 14 000,0 мың теңге;</w:t>
      </w:r>
      <w:r>
        <w:br/>
      </w:r>
      <w:r>
        <w:rPr>
          <w:rFonts w:ascii="Times New Roman"/>
          <w:b w:val="false"/>
          <w:i w:val="false"/>
          <w:color w:val="000000"/>
          <w:sz w:val="28"/>
        </w:rPr>
        <w:t>
      мемлекеттің қаржы активтерін сатып алудан түсетін түсімдері – 0,0»;</w:t>
      </w:r>
      <w:r>
        <w:br/>
      </w:r>
      <w:r>
        <w:rPr>
          <w:rFonts w:ascii="Times New Roman"/>
          <w:b w:val="false"/>
          <w:i w:val="false"/>
          <w:color w:val="000000"/>
          <w:sz w:val="28"/>
        </w:rPr>
        <w:t>
      10-тармақта:</w:t>
      </w:r>
      <w:r>
        <w:br/>
      </w:r>
      <w:r>
        <w:rPr>
          <w:rFonts w:ascii="Times New Roman"/>
          <w:b w:val="false"/>
          <w:i w:val="false"/>
          <w:color w:val="000000"/>
          <w:sz w:val="28"/>
        </w:rPr>
        <w:t>
      3) тармақша келесі редакцияда мазмұндалсын:</w:t>
      </w:r>
      <w:r>
        <w:br/>
      </w:r>
      <w:r>
        <w:rPr>
          <w:rFonts w:ascii="Times New Roman"/>
          <w:b w:val="false"/>
          <w:i w:val="false"/>
          <w:color w:val="000000"/>
          <w:sz w:val="28"/>
        </w:rPr>
        <w:t>
      «3) мектепке дейінгі білім беру ұйымдарына мемлекеттік білім беру тапсырысын жүзеге асыруға - 51876 мың теңге;»;</w:t>
      </w:r>
      <w:r>
        <w:br/>
      </w:r>
      <w:r>
        <w:rPr>
          <w:rFonts w:ascii="Times New Roman"/>
          <w:b w:val="false"/>
          <w:i w:val="false"/>
          <w:color w:val="000000"/>
          <w:sz w:val="28"/>
        </w:rPr>
        <w:t>
      12-тармақта:</w:t>
      </w:r>
      <w:r>
        <w:br/>
      </w:r>
      <w:r>
        <w:rPr>
          <w:rFonts w:ascii="Times New Roman"/>
          <w:b w:val="false"/>
          <w:i w:val="false"/>
          <w:color w:val="000000"/>
          <w:sz w:val="28"/>
        </w:rPr>
        <w:t>
      1) тармақша келесі редакцияда мазмұндалсын:</w:t>
      </w:r>
      <w:r>
        <w:br/>
      </w:r>
      <w:r>
        <w:rPr>
          <w:rFonts w:ascii="Times New Roman"/>
          <w:b w:val="false"/>
          <w:i w:val="false"/>
          <w:color w:val="000000"/>
          <w:sz w:val="28"/>
        </w:rPr>
        <w:t>
      «1) «Ұрпақтар қоры» тууды ынталандыру бойынша бағдарламасы шеңберінде әлеуметтік көмек төлеуге – 53464 мың теңге;»;</w:t>
      </w:r>
      <w:r>
        <w:br/>
      </w:r>
      <w:r>
        <w:rPr>
          <w:rFonts w:ascii="Times New Roman"/>
          <w:b w:val="false"/>
          <w:i w:val="false"/>
          <w:color w:val="000000"/>
          <w:sz w:val="28"/>
        </w:rPr>
        <w:t>
      келесі мазмұндағы 6),7) тармақшалармен толықтырылсын:</w:t>
      </w:r>
      <w:r>
        <w:br/>
      </w:r>
      <w:r>
        <w:rPr>
          <w:rFonts w:ascii="Times New Roman"/>
          <w:b w:val="false"/>
          <w:i w:val="false"/>
          <w:color w:val="000000"/>
          <w:sz w:val="28"/>
        </w:rPr>
        <w:t xml:space="preserve">
      «6) 905 мың теңге – электронды құжат айналымы жүйесін енгізуге (ЭҚЖ); </w:t>
      </w:r>
      <w:r>
        <w:br/>
      </w:r>
      <w:r>
        <w:rPr>
          <w:rFonts w:ascii="Times New Roman"/>
          <w:b w:val="false"/>
          <w:i w:val="false"/>
          <w:color w:val="000000"/>
          <w:sz w:val="28"/>
        </w:rPr>
        <w:t>
      7) 42000 мың теңге – Саумалкөл селосында жылумен қамту нысандарын қайта жаңартуға.»;</w:t>
      </w:r>
      <w:r>
        <w:br/>
      </w:r>
      <w:r>
        <w:rPr>
          <w:rFonts w:ascii="Times New Roman"/>
          <w:b w:val="false"/>
          <w:i w:val="false"/>
          <w:color w:val="000000"/>
          <w:sz w:val="28"/>
        </w:rPr>
        <w:t>
      13-тармақ келесі редакцияда мазмұндалсын:</w:t>
      </w:r>
      <w:r>
        <w:br/>
      </w:r>
      <w:r>
        <w:rPr>
          <w:rFonts w:ascii="Times New Roman"/>
          <w:b w:val="false"/>
          <w:i w:val="false"/>
          <w:color w:val="000000"/>
          <w:sz w:val="28"/>
        </w:rPr>
        <w:t>
      «2011 жылға аудандық жергілікті атқарушы органның резерві 1481 мың теңге сомасында бекітілсін.»;</w:t>
      </w:r>
      <w:r>
        <w:br/>
      </w:r>
      <w:r>
        <w:rPr>
          <w:rFonts w:ascii="Times New Roman"/>
          <w:b w:val="false"/>
          <w:i w:val="false"/>
          <w:color w:val="000000"/>
          <w:sz w:val="28"/>
        </w:rPr>
        <w:t>
      көрсетілген шешімнің 1, 5, 6-қосымшалары осы шешімнің 1, 2, 3-қосымшаларына сәйкес жаңа редакцияда мазмұндалсын (қоса берілді).</w:t>
      </w:r>
      <w:r>
        <w:br/>
      </w:r>
      <w:r>
        <w:rPr>
          <w:rFonts w:ascii="Times New Roman"/>
          <w:b w:val="false"/>
          <w:i w:val="false"/>
          <w:color w:val="000000"/>
          <w:sz w:val="28"/>
        </w:rPr>
        <w:t>
</w:t>
      </w:r>
      <w:r>
        <w:rPr>
          <w:rFonts w:ascii="Times New Roman"/>
          <w:b w:val="false"/>
          <w:i w:val="false"/>
          <w:color w:val="000000"/>
          <w:sz w:val="28"/>
        </w:rPr>
        <w:t>
      2.Осы шешім 2011 жылдың 1 қаңтарынан қолданысқа енеді.</w:t>
      </w:r>
    </w:p>
    <w:bookmarkEnd w:id="1"/>
    <w:p>
      <w:pPr>
        <w:spacing w:after="0"/>
        <w:ind w:left="0"/>
        <w:jc w:val="both"/>
      </w:pPr>
      <w:r>
        <w:rPr>
          <w:rFonts w:ascii="Times New Roman"/>
          <w:b w:val="false"/>
          <w:i/>
          <w:color w:val="000000"/>
          <w:sz w:val="28"/>
        </w:rPr>
        <w:t>      Аудандық мәслихаттың ХXXVI                 Аудандық мәслихаттың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хатшысы</w:t>
      </w:r>
      <w:r>
        <w:br/>
      </w:r>
      <w:r>
        <w:rPr>
          <w:rFonts w:ascii="Times New Roman"/>
          <w:b w:val="false"/>
          <w:i w:val="false"/>
          <w:color w:val="000000"/>
          <w:sz w:val="28"/>
        </w:rPr>
        <w:t>
</w:t>
      </w:r>
      <w:r>
        <w:rPr>
          <w:rFonts w:ascii="Times New Roman"/>
          <w:b w:val="false"/>
          <w:i/>
          <w:color w:val="000000"/>
          <w:sz w:val="28"/>
        </w:rPr>
        <w:t>      Ю. Дундук                                  Қ. Хамзин</w:t>
      </w:r>
    </w:p>
    <w:bookmarkStart w:name="z4"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28 шілдедегі № 4-36-1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833"/>
        <w:gridCol w:w="7153"/>
        <w:gridCol w:w="21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3 156 216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432 436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240 294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240 294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145 162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84 474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0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25 141</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2 694 034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2 694 034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2 694 034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73"/>
        <w:gridCol w:w="873"/>
        <w:gridCol w:w="6873"/>
        <w:gridCol w:w="23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3 151 512,4</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230 999,0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13 494,0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67 957,0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58 784,0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9 173,0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127 830,0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127 780,0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21 718,0</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20 238,0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6 487,0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6 487,0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2 208 661,0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2 208 661,0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108 594,0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2 029 179,0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15 262,0</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11 945,0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білім берудің мектепке дейінгі ұйымдары тәрбиешілерне біліктілік санаттары үшін үстемақы мөлшерін ұлғайтуы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17 214,0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184 158,0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184 158,0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19 999,0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23 299,0</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12 032,0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59 805,0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21 776,0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31 006,0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жұмысын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8 965,0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303 048,0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18 939,0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64 128,0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22 128,0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219 981,0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39 277,0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88 245,0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қамтудың Бағдарламасын іске асыру аясында инженерлік-коммуникациялық инфрақұрылымды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71 763,8</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21 608,7</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21 608,7</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34 209,1</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17 701,1</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6 304,0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85 745,0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9 625,0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43 190,0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15 596,0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18 820,0</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39 344,3</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10 002,3</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10 002,3</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4 966,0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6 511,3</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6 511,3</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6511,3</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285 416,0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-294 712,4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294 712,4</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bl>
    <w:bookmarkStart w:name="z5"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28 шілдедегі № 4-36-1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2011 жылға арналған селолық округтар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773"/>
        <w:gridCol w:w="8013"/>
        <w:gridCol w:w="171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Бағдарламасы</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168377,7</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127830</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21608,7</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21608,7</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21608,7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473"/>
        <w:gridCol w:w="1453"/>
        <w:gridCol w:w="1633"/>
        <w:gridCol w:w="1253"/>
        <w:gridCol w:w="1513"/>
        <w:gridCol w:w="1473"/>
        <w:gridCol w:w="145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округтар бойынша</w:t>
            </w:r>
          </w:p>
        </w:tc>
      </w:tr>
      <w:tr>
        <w:trPr>
          <w:trHeight w:val="298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w:t>
            </w:r>
            <w:r>
              <w:br/>
            </w:r>
            <w:r>
              <w:rPr>
                <w:rFonts w:ascii="Times New Roman"/>
                <w:b w:val="false"/>
                <w:i w:val="false"/>
                <w:color w:val="000000"/>
                <w:sz w:val="20"/>
              </w:rPr>
              <w:t>
балық</w:t>
            </w:r>
            <w:r>
              <w:br/>
            </w:r>
            <w:r>
              <w:rPr>
                <w:rFonts w:ascii="Times New Roman"/>
                <w:b w:val="false"/>
                <w:i w:val="false"/>
                <w:color w:val="000000"/>
                <w:sz w:val="20"/>
              </w:rPr>
              <w:t>
село</w:t>
            </w:r>
            <w:r>
              <w:br/>
            </w:r>
            <w:r>
              <w:rPr>
                <w:rFonts w:ascii="Times New Roman"/>
                <w:b w:val="false"/>
                <w:i w:val="false"/>
                <w:color w:val="000000"/>
                <w:sz w:val="20"/>
              </w:rPr>
              <w:t>
лық ок</w:t>
            </w:r>
            <w:r>
              <w:br/>
            </w:r>
            <w:r>
              <w:rPr>
                <w:rFonts w:ascii="Times New Roman"/>
                <w:b w:val="false"/>
                <w:i w:val="false"/>
                <w:color w:val="000000"/>
                <w:sz w:val="20"/>
              </w:rPr>
              <w:t>
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w:t>
            </w:r>
            <w:r>
              <w:br/>
            </w:r>
            <w:r>
              <w:rPr>
                <w:rFonts w:ascii="Times New Roman"/>
                <w:b w:val="false"/>
                <w:i w:val="false"/>
                <w:color w:val="000000"/>
                <w:sz w:val="20"/>
              </w:rPr>
              <w:t>
новка</w:t>
            </w:r>
            <w:r>
              <w:br/>
            </w:r>
            <w:r>
              <w:rPr>
                <w:rFonts w:ascii="Times New Roman"/>
                <w:b w:val="false"/>
                <w:i w:val="false"/>
                <w:color w:val="000000"/>
                <w:sz w:val="20"/>
              </w:rPr>
              <w:t>
село</w:t>
            </w:r>
            <w:r>
              <w:br/>
            </w:r>
            <w:r>
              <w:rPr>
                <w:rFonts w:ascii="Times New Roman"/>
                <w:b w:val="false"/>
                <w:i w:val="false"/>
                <w:color w:val="000000"/>
                <w:sz w:val="20"/>
              </w:rPr>
              <w:t>
лық ок</w:t>
            </w:r>
            <w:r>
              <w:br/>
            </w:r>
            <w:r>
              <w:rPr>
                <w:rFonts w:ascii="Times New Roman"/>
                <w:b w:val="false"/>
                <w:i w:val="false"/>
                <w:color w:val="000000"/>
                <w:sz w:val="20"/>
              </w:rPr>
              <w:t>
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w:t>
            </w:r>
            <w:r>
              <w:br/>
            </w:r>
            <w:r>
              <w:rPr>
                <w:rFonts w:ascii="Times New Roman"/>
                <w:b w:val="false"/>
                <w:i w:val="false"/>
                <w:color w:val="000000"/>
                <w:sz w:val="20"/>
              </w:rPr>
              <w:t>
дар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w:t>
            </w:r>
            <w:r>
              <w:br/>
            </w:r>
            <w:r>
              <w:rPr>
                <w:rFonts w:ascii="Times New Roman"/>
                <w:b w:val="false"/>
                <w:i w:val="false"/>
                <w:color w:val="000000"/>
                <w:sz w:val="20"/>
              </w:rPr>
              <w:t>
ковка</w:t>
            </w:r>
            <w:r>
              <w:br/>
            </w:r>
            <w:r>
              <w:rPr>
                <w:rFonts w:ascii="Times New Roman"/>
                <w:b w:val="false"/>
                <w:i w:val="false"/>
                <w:color w:val="000000"/>
                <w:sz w:val="20"/>
              </w:rPr>
              <w:t>
село</w:t>
            </w:r>
            <w:r>
              <w:br/>
            </w:r>
            <w:r>
              <w:rPr>
                <w:rFonts w:ascii="Times New Roman"/>
                <w:b w:val="false"/>
                <w:i w:val="false"/>
                <w:color w:val="000000"/>
                <w:sz w:val="20"/>
              </w:rPr>
              <w:t>
лық ок</w:t>
            </w:r>
            <w:r>
              <w:br/>
            </w:r>
            <w:r>
              <w:rPr>
                <w:rFonts w:ascii="Times New Roman"/>
                <w:b w:val="false"/>
                <w:i w:val="false"/>
                <w:color w:val="000000"/>
                <w:sz w:val="20"/>
              </w:rPr>
              <w:t>
ругі</w:t>
            </w:r>
            <w:r>
              <w:br/>
            </w:r>
            <w:r>
              <w:rPr>
                <w:rFonts w:ascii="Times New Roman"/>
                <w:b w:val="false"/>
                <w:i w:val="false"/>
                <w:color w:val="000000"/>
                <w:sz w:val="20"/>
              </w:rPr>
              <w:t>
әкім</w:t>
            </w:r>
            <w:r>
              <w:br/>
            </w:r>
            <w:r>
              <w:rPr>
                <w:rFonts w:ascii="Times New Roman"/>
                <w:b w:val="false"/>
                <w:i w:val="false"/>
                <w:color w:val="000000"/>
                <w:sz w:val="20"/>
              </w:rPr>
              <w:t>
інің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w:t>
            </w:r>
            <w:r>
              <w:br/>
            </w:r>
            <w:r>
              <w:rPr>
                <w:rFonts w:ascii="Times New Roman"/>
                <w:b w:val="false"/>
                <w:i w:val="false"/>
                <w:color w:val="000000"/>
                <w:sz w:val="20"/>
              </w:rPr>
              <w:t>
кий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w:t>
            </w:r>
            <w:r>
              <w:br/>
            </w:r>
            <w:r>
              <w:rPr>
                <w:rFonts w:ascii="Times New Roman"/>
                <w:b w:val="false"/>
                <w:i w:val="false"/>
                <w:color w:val="000000"/>
                <w:sz w:val="20"/>
              </w:rPr>
              <w:t>
көл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w:t>
            </w:r>
            <w:r>
              <w:br/>
            </w:r>
            <w:r>
              <w:rPr>
                <w:rFonts w:ascii="Times New Roman"/>
                <w:b w:val="false"/>
                <w:i w:val="false"/>
                <w:color w:val="000000"/>
                <w:sz w:val="20"/>
              </w:rPr>
              <w:t>
тау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w:t>
            </w:r>
            <w:r>
              <w:br/>
            </w:r>
            <w:r>
              <w:rPr>
                <w:rFonts w:ascii="Times New Roman"/>
                <w:b w:val="false"/>
                <w:i w:val="false"/>
                <w:color w:val="000000"/>
                <w:sz w:val="20"/>
              </w:rPr>
              <w:t>
ка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6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7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99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73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8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70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6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673"/>
        <w:gridCol w:w="1713"/>
        <w:gridCol w:w="1453"/>
        <w:gridCol w:w="1653"/>
        <w:gridCol w:w="1573"/>
        <w:gridCol w:w="189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тал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w:t>
            </w:r>
            <w:r>
              <w:br/>
            </w:r>
            <w:r>
              <w:rPr>
                <w:rFonts w:ascii="Times New Roman"/>
                <w:b w:val="false"/>
                <w:i w:val="false"/>
                <w:color w:val="000000"/>
                <w:sz w:val="20"/>
              </w:rPr>
              <w:t>
ты село</w:t>
            </w:r>
            <w:r>
              <w:br/>
            </w:r>
            <w:r>
              <w:rPr>
                <w:rFonts w:ascii="Times New Roman"/>
                <w:b w:val="false"/>
                <w:i w:val="false"/>
                <w:color w:val="000000"/>
                <w:sz w:val="20"/>
              </w:rPr>
              <w:t>
лық окру</w:t>
            </w:r>
            <w:r>
              <w:br/>
            </w:r>
            <w:r>
              <w:rPr>
                <w:rFonts w:ascii="Times New Roman"/>
                <w:b w:val="false"/>
                <w:i w:val="false"/>
                <w:color w:val="000000"/>
                <w:sz w:val="20"/>
              </w:rPr>
              <w:t>
гі әкімі</w:t>
            </w:r>
            <w:r>
              <w:br/>
            </w:r>
            <w:r>
              <w:rPr>
                <w:rFonts w:ascii="Times New Roman"/>
                <w:b w:val="false"/>
                <w:i w:val="false"/>
                <w:color w:val="000000"/>
                <w:sz w:val="20"/>
              </w:rPr>
              <w:t>
нің аппа</w:t>
            </w:r>
            <w:r>
              <w:br/>
            </w:r>
            <w:r>
              <w:rPr>
                <w:rFonts w:ascii="Times New Roman"/>
                <w:b w:val="false"/>
                <w:i w:val="false"/>
                <w:color w:val="000000"/>
                <w:sz w:val="20"/>
              </w:rPr>
              <w:t>
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w:t>
            </w:r>
            <w:r>
              <w:br/>
            </w:r>
            <w:r>
              <w:rPr>
                <w:rFonts w:ascii="Times New Roman"/>
                <w:b w:val="false"/>
                <w:i w:val="false"/>
                <w:color w:val="000000"/>
                <w:sz w:val="20"/>
              </w:rPr>
              <w:t>
тиновка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w:t>
            </w:r>
            <w:r>
              <w:br/>
            </w:r>
            <w:r>
              <w:rPr>
                <w:rFonts w:ascii="Times New Roman"/>
                <w:b w:val="false"/>
                <w:i w:val="false"/>
                <w:color w:val="000000"/>
                <w:sz w:val="20"/>
              </w:rPr>
              <w:t>
нов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w:t>
            </w:r>
            <w:r>
              <w:br/>
            </w:r>
            <w:r>
              <w:rPr>
                <w:rFonts w:ascii="Times New Roman"/>
                <w:b w:val="false"/>
                <w:i w:val="false"/>
                <w:color w:val="000000"/>
                <w:sz w:val="20"/>
              </w:rPr>
              <w:t>
борлық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r>
              <w:br/>
            </w:r>
            <w:r>
              <w:rPr>
                <w:rFonts w:ascii="Times New Roman"/>
                <w:b w:val="false"/>
                <w:i w:val="false"/>
                <w:color w:val="000000"/>
                <w:sz w:val="20"/>
              </w:rPr>
              <w:t>
бет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r>
      <w:tr>
        <w:trPr>
          <w:trHeight w:val="2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39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7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7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76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bl>
    <w:bookmarkStart w:name="z6"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28 шілдедегі № 4-36-1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6-қосымша</w:t>
      </w:r>
    </w:p>
    <w:p>
      <w:pPr>
        <w:spacing w:after="0"/>
        <w:ind w:left="0"/>
        <w:jc w:val="both"/>
      </w:pPr>
      <w:r>
        <w:rPr>
          <w:rFonts w:ascii="Times New Roman"/>
          <w:b/>
          <w:i w:val="false"/>
          <w:color w:val="000000"/>
          <w:sz w:val="28"/>
        </w:rPr>
        <w:t>2011 жылға жергілікті өкілетті органдардың шешімдері бойынша мұқтаж азаматтардың жекелеген категорияларына төлем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37"/>
        <w:gridCol w:w="1730"/>
      </w:tblGrid>
      <w:tr>
        <w:trPr>
          <w:trHeight w:val="225"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59 805</w:t>
            </w:r>
          </w:p>
        </w:tc>
      </w:tr>
      <w:tr>
        <w:trPr>
          <w:trHeight w:val="24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тұлғаларына, "1941-1945 ж.ж Ұлы Отан соғыс жылдарындағы еңбек ерлігі үшін" медалімен мараппатталған тыл еңбеккерлеріне, Ұлы Отан соғысында ерлері қаза болған және қайта тұрмыс құрмаған әйелдерге, кәмелет жасқа толмаған концлагер тұтқындарына және блокадалы Ленинград тұрғындарына, көпбалалы аналарға, "Алтын Алқа", "Күміс Алқа" алқаларымен марапатталған немесе ерте "Батыр ана" атағын алған, сонымен қатар І және ІІ дәрежелі «Ана даңқы» орденімен марапатталғандарға, саяхатқа сапарға шығу (авиатурларға)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сондай-ақ жеңілдіктер мен кепілдіктер жағынан Ұлы Отан соғысының қатысушылары мен мүгедектеріне теңестірілгендерге тістерін протездеуге әлеуметтік көмек</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25"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тұлғаларға монша, шаштараз орындарына бару үшін әлеуметтік жеңілдіктер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21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категорияларына санаторий-курорттық ем: Ұлы Отан соғысының қатысушыларына, мүгедектеріне және оларға теңестірілген тұлғаларға, басқа категория тұлғаларына, жеңілдіктер мен кепілдіктер жағынан соғысқа қатысқандарға теңестірілгендерге, барлық категория мүгедектеріне, көпбалалы аналарға, "Алтын Алқа", "Күміс Алқа" алқаларымен марапатталған немесе ерте "Батыр ана" атағын алған, сонымен қатар І және ІІ дәрежелі «Ана даңқы» орденімен марапатталғандарға, Қазақстан Республикасына сіңірген ерен еңбегі үшін зейнетақы тағайындалған тұлғаларға, Кеңес Одағының Батырларына, Социалистік еңбек ерлеріне, үш дәрежелі Даңқ, үш дәрежелі Еңбек Даңқы ордендерінің кавалерлеріне, 1988-1989 жылдары Чернобыль АЭС болған зілзаланың зардаптарын жоюға қатысқандардың қатарынан, Қазақстан Республикасына қоныс аудару үшін эвакуацияланған (өздері кеткендерге), эвакуацияланған күні құрсақта болған балаларды қоса есептегенде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24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студенттеріне әлеуметтік көмек</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95"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азаматтарға қосымша тамақтануды қамтамасыз ету үшін әлеуметтік көмек</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1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коммуналдық қызметтің шығындарын төлеу үшін әлеуметтік көмек</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495"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 қоры» тууды ынталандыру бойынша Бағдарламасы шеңберінде әлеуметтік көмек</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