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da6b" w14:textId="1afd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ауданының қорғаныс істері жөніндегі біріктірілген бөлімі" мемлекеттік мекемесінің шақыру учаскесіне Қазақстан Республикасының еркек жынысты азаматтарының тіркеуін өткізуді ұйымдастыру мен қамтамасыз ету туралы</w:t>
      </w:r>
    </w:p>
    <w:p>
      <w:pPr>
        <w:spacing w:after="0"/>
        <w:ind w:left="0"/>
        <w:jc w:val="both"/>
      </w:pPr>
      <w:r>
        <w:rPr>
          <w:rFonts w:ascii="Times New Roman"/>
          <w:b w:val="false"/>
          <w:i w:val="false"/>
          <w:color w:val="000000"/>
          <w:sz w:val="28"/>
        </w:rPr>
        <w:t>Қостанай облысы Қостанай ауданы әкімінің 2011 жылғы 10 қарашадағы № 18 шешімі. Қостанай облысы Қостанай ауданының Әділет басқармасында 2011 жылғы 8 желтоқсанда № 9-14-162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Занының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"Әскери міндеттілік және әскери қызмет туралы" Қазақстан Республикасының 2005 жылғы 8 шілдедегі Занының </w:t>
      </w:r>
      <w:r>
        <w:rPr>
          <w:rFonts w:ascii="Times New Roman"/>
          <w:b w:val="false"/>
          <w:i w:val="false"/>
          <w:color w:val="000000"/>
          <w:sz w:val="28"/>
        </w:rPr>
        <w:t>17-бабын</w:t>
      </w:r>
      <w:r>
        <w:rPr>
          <w:rFonts w:ascii="Times New Roman"/>
          <w:b w:val="false"/>
          <w:i w:val="false"/>
          <w:color w:val="000000"/>
          <w:sz w:val="28"/>
        </w:rPr>
        <w:t xml:space="preserve"> іске асыру мақсатында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қаңтарынан бастап наурызына дейін "Қостанай облысы Қостанай ауданының қорғаныс істері жөніндегі біріктірілген бөлімі" мемлекеттік мекемесінің шақыру учаскесіне тіркелетін жылы он жеті жасқа толатын Қазақстан Республикасының еркек жынысты азаматтарын тіркеуді өткізуді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Селолық округтер, селолар, Затобол кентінің әкімдері тіркеу өткізу кезеңінде хабар ету ұйымдастырсын және "Қостанай облысы Қостанай ауданының қорғаныс істері жөніндегі біріктірілген бөлімі" мемлекеттік мекемесінің шақыру учаскесіне әскер жасына дейінгілердің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Қостанай аудандық ішкі істер бөлімі" мемлекеттік мекемесінің бастығына (келісім бойынша) тіркеу өткізу кезеңінде әскер жасына дейінгілердің арасында қоғамдық тәртіпті сақтау жөніндегі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4. "Қостанай облысы Қостанай ауданының қорғаныс істері жөніндегі біріктірілген бөлімі" мемлекеттік мекемесінің бастығына (келісім бойынша) Қостанай ауданы әкімдігінің "Білім бөлімі" мемлекеттік мекемесімен бірлесіп тіркеу өткізу кезеңінде:</w:t>
      </w:r>
      <w:r>
        <w:br/>
      </w:r>
      <w:r>
        <w:rPr>
          <w:rFonts w:ascii="Times New Roman"/>
          <w:b w:val="false"/>
          <w:i w:val="false"/>
          <w:color w:val="000000"/>
          <w:sz w:val="28"/>
        </w:rPr>
        <w:t>
</w:t>
      </w:r>
      <w:r>
        <w:rPr>
          <w:rFonts w:ascii="Times New Roman"/>
          <w:b w:val="false"/>
          <w:i w:val="false"/>
          <w:color w:val="000000"/>
          <w:sz w:val="28"/>
        </w:rPr>
        <w:t>
      1) әскери оқу орындарына кандидаттарды іріктеуде тапсырманы ауданның оқу орындарына нарядты жеткізу;</w:t>
      </w:r>
      <w:r>
        <w:br/>
      </w:r>
      <w:r>
        <w:rPr>
          <w:rFonts w:ascii="Times New Roman"/>
          <w:b w:val="false"/>
          <w:i w:val="false"/>
          <w:color w:val="000000"/>
          <w:sz w:val="28"/>
        </w:rPr>
        <w:t>
</w:t>
      </w:r>
      <w:r>
        <w:rPr>
          <w:rFonts w:ascii="Times New Roman"/>
          <w:b w:val="false"/>
          <w:i w:val="false"/>
          <w:color w:val="000000"/>
          <w:sz w:val="28"/>
        </w:rPr>
        <w:t>
      2) бастапқы әскери даярлықтың ұйымдастырушы-оқытушыларын әскери-оқу орындары туралы анықтамалық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3) бұқаралық ақпарат құралдары арқылы жұмыс ұйымдастыру, әскери-оқу орындарына кандидаттарды іріктеу бойынша жұмыстың басталуы туралы хабарландыру беру;</w:t>
      </w:r>
      <w:r>
        <w:br/>
      </w:r>
      <w:r>
        <w:rPr>
          <w:rFonts w:ascii="Times New Roman"/>
          <w:b w:val="false"/>
          <w:i w:val="false"/>
          <w:color w:val="000000"/>
          <w:sz w:val="28"/>
        </w:rPr>
        <w:t>
</w:t>
      </w:r>
      <w:r>
        <w:rPr>
          <w:rFonts w:ascii="Times New Roman"/>
          <w:b w:val="false"/>
          <w:i w:val="false"/>
          <w:color w:val="000000"/>
          <w:sz w:val="28"/>
        </w:rPr>
        <w:t>
      4) тіркеу уақытында әскери-оқу орындарына түсудегі әскери-кәсіптік бағдарлау мақсатында әскерге шақырылушылардың әрқайсысымен жеке-жеке әңгімелесу өткізу.</w:t>
      </w:r>
      <w:r>
        <w:br/>
      </w:r>
      <w:r>
        <w:rPr>
          <w:rFonts w:ascii="Times New Roman"/>
          <w:b w:val="false"/>
          <w:i w:val="false"/>
          <w:color w:val="000000"/>
          <w:sz w:val="28"/>
        </w:rPr>
        <w:t>
</w:t>
      </w:r>
      <w:r>
        <w:rPr>
          <w:rFonts w:ascii="Times New Roman"/>
          <w:b w:val="false"/>
          <w:i w:val="false"/>
          <w:color w:val="000000"/>
          <w:sz w:val="28"/>
        </w:rPr>
        <w:t>
      5. Қостанай облысы әкімдігінің Денсаулық сақтау басқармасының "Қостанай аудандық орталық аурухана" мемлекеттік коммуналдық қазыналық кәсіпорынның бас дәрігеріне (келісім бойынша) тіркеуді өткізу бойынша іс-шаралар өткізу ұсынылсын.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Қостанай</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 Қостанай</w:t>
      </w:r>
      <w:r>
        <w:br/>
      </w:r>
      <w:r>
        <w:rPr>
          <w:rFonts w:ascii="Times New Roman"/>
          <w:b w:val="false"/>
          <w:i w:val="false"/>
          <w:color w:val="000000"/>
          <w:sz w:val="28"/>
        </w:rPr>
        <w:t>
</w:t>
      </w:r>
      <w:r>
        <w:rPr>
          <w:rFonts w:ascii="Times New Roman"/>
          <w:b w:val="false"/>
          <w:i/>
          <w:color w:val="000000"/>
          <w:sz w:val="28"/>
        </w:rPr>
        <w:t>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С. Байгонов</w:t>
      </w:r>
    </w:p>
    <w:p>
      <w:pPr>
        <w:spacing w:after="0"/>
        <w:ind w:left="0"/>
        <w:jc w:val="both"/>
      </w:pPr>
      <w:r>
        <w:rPr>
          <w:rFonts w:ascii="Times New Roman"/>
          <w:b w:val="false"/>
          <w:i/>
          <w:color w:val="000000"/>
          <w:sz w:val="28"/>
        </w:rPr>
        <w:t>      Қостанай облысы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басқармасының "Қостанай аудандық</w:t>
      </w:r>
      <w:r>
        <w:br/>
      </w:r>
      <w:r>
        <w:rPr>
          <w:rFonts w:ascii="Times New Roman"/>
          <w:b w:val="false"/>
          <w:i w:val="false"/>
          <w:color w:val="000000"/>
          <w:sz w:val="28"/>
        </w:rPr>
        <w:t>
</w:t>
      </w:r>
      <w:r>
        <w:rPr>
          <w:rFonts w:ascii="Times New Roman"/>
          <w:b w:val="false"/>
          <w:i/>
          <w:color w:val="000000"/>
          <w:sz w:val="28"/>
        </w:rPr>
        <w:t>      орталық аурухана"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кәсіпорынның бас дәрігері</w:t>
      </w:r>
      <w:r>
        <w:br/>
      </w:r>
      <w:r>
        <w:rPr>
          <w:rFonts w:ascii="Times New Roman"/>
          <w:b w:val="false"/>
          <w:i w:val="false"/>
          <w:color w:val="000000"/>
          <w:sz w:val="28"/>
        </w:rPr>
        <w:t>
</w:t>
      </w:r>
      <w:r>
        <w:rPr>
          <w:rFonts w:ascii="Times New Roman"/>
          <w:b w:val="false"/>
          <w:i/>
          <w:color w:val="000000"/>
          <w:sz w:val="28"/>
        </w:rPr>
        <w:t>      _________________________ Б. Утебекова</w:t>
      </w:r>
    </w:p>
    <w:p>
      <w:pPr>
        <w:spacing w:after="0"/>
        <w:ind w:left="0"/>
        <w:jc w:val="both"/>
      </w:pPr>
      <w:r>
        <w:rPr>
          <w:rFonts w:ascii="Times New Roman"/>
          <w:b w:val="false"/>
          <w:i/>
          <w:color w:val="000000"/>
          <w:sz w:val="28"/>
        </w:rPr>
        <w:t>      "Қостанай облысы Қостанай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Р. Саттаров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