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5a0ce" w14:textId="e55a0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Ырғыз-Торғай мемлекеттік табиғи резерватының ерекше қорғалатын табиғи аумағын кеңейту үшін жер учаскелерін резервте қалдыру туралы</w:t>
      </w:r>
    </w:p>
    <w:p>
      <w:pPr>
        <w:spacing w:after="0"/>
        <w:ind w:left="0"/>
        <w:jc w:val="both"/>
      </w:pPr>
      <w:r>
        <w:rPr>
          <w:rFonts w:ascii="Times New Roman"/>
          <w:b w:val="false"/>
          <w:i w:val="false"/>
          <w:color w:val="000000"/>
          <w:sz w:val="28"/>
        </w:rPr>
        <w:t>Ақтөбе облыстық әкімдігінің 2011 жылғы 12 желтоқсандағы № 422 қаулысы. Ақтөбе облысының Әділет департаментінде 2011 жылғы 29 желтоқсанда № 3383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Жер кодексінің 16-бабының </w:t>
      </w:r>
      <w:r>
        <w:rPr>
          <w:rFonts w:ascii="Times New Roman"/>
          <w:b w:val="false"/>
          <w:i w:val="false"/>
          <w:color w:val="000000"/>
          <w:sz w:val="28"/>
        </w:rPr>
        <w:t>1-тармағының</w:t>
      </w:r>
      <w:r>
        <w:rPr>
          <w:rFonts w:ascii="Times New Roman"/>
          <w:b w:val="false"/>
          <w:i w:val="false"/>
          <w:color w:val="000000"/>
          <w:sz w:val="28"/>
        </w:rPr>
        <w:t xml:space="preserve"> 6) тармақшасына, "Ерекше қорғалатын табиғи аумақтар туралы" Қазақстан Республикасы Заңының 10-бабы </w:t>
      </w:r>
      <w:r>
        <w:rPr>
          <w:rFonts w:ascii="Times New Roman"/>
          <w:b w:val="false"/>
          <w:i w:val="false"/>
          <w:color w:val="000000"/>
          <w:sz w:val="28"/>
        </w:rPr>
        <w:t>2-тармағының</w:t>
      </w:r>
      <w:r>
        <w:rPr>
          <w:rFonts w:ascii="Times New Roman"/>
          <w:b w:val="false"/>
          <w:i w:val="false"/>
          <w:color w:val="000000"/>
          <w:sz w:val="28"/>
        </w:rPr>
        <w:t xml:space="preserve"> 10) тармақшасына, </w:t>
      </w:r>
      <w:r>
        <w:rPr>
          <w:rFonts w:ascii="Times New Roman"/>
          <w:b w:val="false"/>
          <w:i w:val="false"/>
          <w:color w:val="000000"/>
          <w:sz w:val="28"/>
        </w:rPr>
        <w:t>24-бабына</w:t>
      </w:r>
      <w:r>
        <w:rPr>
          <w:rFonts w:ascii="Times New Roman"/>
          <w:b w:val="false"/>
          <w:i w:val="false"/>
          <w:color w:val="000000"/>
          <w:sz w:val="28"/>
        </w:rPr>
        <w:t xml:space="preserve">, Қазақстан Республикасының Экологиялық кодексінің </w:t>
      </w:r>
      <w:r>
        <w:rPr>
          <w:rFonts w:ascii="Times New Roman"/>
          <w:b w:val="false"/>
          <w:i w:val="false"/>
          <w:color w:val="000000"/>
          <w:sz w:val="28"/>
        </w:rPr>
        <w:t>233-бабына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"Республикалық және жергілікті маңызы бар ерекше қорғалатын табиғи аумақтарды құруға және кеңейтуге арналған жер учаскелерін резервте қалдыру ережесін бекіту туралы" Қазақстан Республикасы Үкіметінің 2006 жылғы 29 қыркүйектегі № 943 </w:t>
      </w:r>
      <w:r>
        <w:rPr>
          <w:rFonts w:ascii="Times New Roman"/>
          <w:b w:val="false"/>
          <w:i w:val="false"/>
          <w:color w:val="000000"/>
          <w:sz w:val="28"/>
        </w:rPr>
        <w:t>қаулысына</w:t>
      </w:r>
      <w:r>
        <w:rPr>
          <w:rFonts w:ascii="Times New Roman"/>
          <w:b w:val="false"/>
          <w:i w:val="false"/>
          <w:color w:val="000000"/>
          <w:sz w:val="28"/>
        </w:rPr>
        <w:t xml:space="preserve"> сәйкес, Ырғыз-Торғай мемлекеттік табиғи резерваты аумағын кеңейтуге резервіленетін жер учаскелерін 2011 жылғы 21 қазандағы тексеру актісі негізінде Ақтөбе облысының әкімдігі ҚАУЛЫ ЕТЕДІ</w:t>
      </w:r>
      <w:r>
        <w:rPr>
          <w:rFonts w:ascii="Times New Roman"/>
          <w:b/>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әкімдігінің 12.07.2022 </w:t>
      </w:r>
      <w:r>
        <w:rPr>
          <w:rFonts w:ascii="Times New Roman"/>
          <w:b w:val="false"/>
          <w:i w:val="false"/>
          <w:color w:val="000000"/>
          <w:sz w:val="28"/>
        </w:rPr>
        <w:t>№ 224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Ырғыз-Торғай мемлекеттік табиғи резерватының ерекше қорғалатын табиғи аумағын кеңейту үшін жалпы ауданы 409 962 гектар, соның ішінде босалқы жерлерден 409 962 гектар резервте қалдырылсын.</w:t>
      </w:r>
    </w:p>
    <w:bookmarkEnd w:id="0"/>
    <w:bookmarkStart w:name="z3" w:id="1"/>
    <w:p>
      <w:pPr>
        <w:spacing w:after="0"/>
        <w:ind w:left="0"/>
        <w:jc w:val="both"/>
      </w:pPr>
      <w:r>
        <w:rPr>
          <w:rFonts w:ascii="Times New Roman"/>
          <w:b w:val="false"/>
          <w:i w:val="false"/>
          <w:color w:val="000000"/>
          <w:sz w:val="28"/>
        </w:rPr>
        <w:t>
      2. Резервте қалдырылатын жер учаскелерінің шекаралары Ырғыз-Торғай мемлекеттік табиғи резерватының ерекше қорғалатын табиғи аумағын кеңейту үшін резервте қалдырылатын жер учаскелерінің қоса беріліп отырған сызбасына сәйкес анықталсын.</w:t>
      </w:r>
    </w:p>
    <w:bookmarkEnd w:id="1"/>
    <w:bookmarkStart w:name="z4" w:id="2"/>
    <w:p>
      <w:pPr>
        <w:spacing w:after="0"/>
        <w:ind w:left="0"/>
        <w:jc w:val="both"/>
      </w:pPr>
      <w:r>
        <w:rPr>
          <w:rFonts w:ascii="Times New Roman"/>
          <w:b w:val="false"/>
          <w:i w:val="false"/>
          <w:color w:val="000000"/>
          <w:sz w:val="28"/>
        </w:rPr>
        <w:t>
      3. Ырғыз-Торғай мемлекеттік табиғи резерватының ерекше қорғалатын табиғи аумағын кеңейту туралы шешім қабылданғанға дейін мемлекеттік табиғи қорық қорының объектілерін сақтауды қамтамасыз ету үшін жер учаскелерін Қазақстан Республикасының қолданыстағы заңнамасына сәйкес жүзеге асырылуы мүмкін.</w:t>
      </w:r>
    </w:p>
    <w:bookmarkEnd w:id="2"/>
    <w:bookmarkStart w:name="z5" w:id="3"/>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 І.Қ. Өмірзақовқа жүктелсін.</w:t>
      </w:r>
    </w:p>
    <w:bookmarkEnd w:id="3"/>
    <w:bookmarkStart w:name="z6" w:id="4"/>
    <w:p>
      <w:pPr>
        <w:spacing w:after="0"/>
        <w:ind w:left="0"/>
        <w:jc w:val="both"/>
      </w:pPr>
      <w:r>
        <w:rPr>
          <w:rFonts w:ascii="Times New Roman"/>
          <w:b w:val="false"/>
          <w:i w:val="false"/>
          <w:color w:val="000000"/>
          <w:sz w:val="28"/>
        </w:rPr>
        <w:t>
      5. Осы қаулы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both"/>
      </w:pPr>
      <w:r>
        <w:rPr>
          <w:rFonts w:ascii="Times New Roman"/>
          <w:b w:val="false"/>
          <w:i w:val="false"/>
          <w:color w:val="ff0000"/>
          <w:sz w:val="28"/>
        </w:rPr>
        <w:t>
      РҚАО ескерту. Сызбаны қағаз мәтінінен қараңыз.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