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c0d" w14:textId="3a90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аділла Рысбаевтың ат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рық ауылы әкімінің 2010 жылғы 13 желтоқсандағы N 98 шешімі. Қызылорда облысының Әділет департаменті Жаңақорған аудандық Әділет басқармасында 2011 жылы 13 қаңтарда N 10-7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 басшылыққа ала отырып және аудандық ономастикалық комиссиясы мәжілісінің 2010 жылғы 29 сәуірдегі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рық ауылындағы Үржігітов Әбен көшесімен қатарлас жатқан,  ресми атауы белгіленбеген көшеге Еңбек және Ұлы Отан Соңғысының ардагері Жұмаділла Рысб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ан мемлекеттік тіркеуден өтіп,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Жаңарық" ауылдық округі әкімі                    С. Ахат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