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7826" w14:textId="2e77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2009 жылғы 21 желтоқсандағы № С-20/2 "2010 - 2012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2 шілдедегі № С-24/3. Ақмола облысы Еңбекшілдер ауданының Әділет басқармасында 2010 жылғы 16 шілдеде № 1-10-119 тіркелді. Күші жойылды - Ақмола облысы Еңбекшілдер аудандық мәслихатының 2011 жылғы 16 наурыздағы № С-30/6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Еңбекшілдер аудандық мәслихатының 2011.03.16 № С-30/6 шешімімен</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Бюджет кодексі 2008 жылғы 4 желтоқсандағы 106 бабы </w:t>
      </w:r>
      <w:r>
        <w:rPr>
          <w:rFonts w:ascii="Times New Roman"/>
          <w:b w:val="false"/>
          <w:i w:val="false"/>
          <w:color w:val="000000"/>
          <w:sz w:val="28"/>
        </w:rPr>
        <w:t>4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«2010 – 2012 жылдарға арналған аудандық бюджет туралы» 2009 жылғы 21 желтоқсандағы </w:t>
      </w:r>
      <w:r>
        <w:rPr>
          <w:rFonts w:ascii="Times New Roman"/>
          <w:b w:val="false"/>
          <w:i w:val="false"/>
          <w:color w:val="000000"/>
          <w:sz w:val="28"/>
        </w:rPr>
        <w:t>№ С-20/2</w:t>
      </w:r>
      <w:r>
        <w:rPr>
          <w:rFonts w:ascii="Times New Roman"/>
          <w:b w:val="false"/>
          <w:i w:val="false"/>
          <w:color w:val="000000"/>
          <w:sz w:val="28"/>
        </w:rPr>
        <w:t xml:space="preserve"> (нормативтік құқықтық актілерді мемлекеттік тіркеудің Тізілімінде № 1-10-107 тіркелген, 2010 жылғы 15 қаңтарда аудандық «Жаңа дәуір» газетінде және 2010 жылғы 16 қаңтарда аудандық «Сельская новь» газетіне жарияланған) шешіміне келесідей өзгерістер енгізілсін:</w:t>
      </w:r>
      <w:r>
        <w:br/>
      </w:r>
      <w:r>
        <w:rPr>
          <w:rFonts w:ascii="Times New Roman"/>
          <w:b w:val="false"/>
          <w:i w:val="false"/>
          <w:color w:val="000000"/>
          <w:sz w:val="28"/>
        </w:rPr>
        <w:t>
      1) 1 тармақтың 1 тармақшасындағы «1495000,3» саны «1535000,3» санымен ауыстырылсын;</w:t>
      </w:r>
      <w:r>
        <w:br/>
      </w:r>
      <w:r>
        <w:rPr>
          <w:rFonts w:ascii="Times New Roman"/>
          <w:b w:val="false"/>
          <w:i w:val="false"/>
          <w:color w:val="000000"/>
          <w:sz w:val="28"/>
        </w:rPr>
        <w:t>
      1 тармақтың 2 тармақшасындағы «1517806» саны «1557806» санымен ауыстырылсын.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«2010 – 2012 жылдарға арналған аудандық бюджет туралы» 2009 жылғы 21 желтоқсандағы </w:t>
      </w:r>
      <w:r>
        <w:rPr>
          <w:rFonts w:ascii="Times New Roman"/>
          <w:b w:val="false"/>
          <w:i w:val="false"/>
          <w:color w:val="000000"/>
          <w:sz w:val="28"/>
        </w:rPr>
        <w:t>№ С-20/2</w:t>
      </w:r>
      <w:r>
        <w:rPr>
          <w:rFonts w:ascii="Times New Roman"/>
          <w:b w:val="false"/>
          <w:i w:val="false"/>
          <w:color w:val="000000"/>
          <w:sz w:val="28"/>
        </w:rPr>
        <w:t xml:space="preserve"> (нормативтік құқықтық актілерді мемлекеттік тіркеудің Тізілімінде № 1-10-107 тіркелген, 2010 жылғы 15 қаңтарда аудандық «Жаңа дәуір» газетінде және 2010 жылғы 16 қаңтарда аудандық «Сельская новь» газетіне жарияланған) шешімінің 1, 6 қосымшалары осы шешімінің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Ғапбасов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ауданынын</w:t>
      </w:r>
      <w:r>
        <w:br/>
      </w:r>
      <w:r>
        <w:rPr>
          <w:rFonts w:ascii="Times New Roman"/>
          <w:b w:val="false"/>
          <w:i w:val="false"/>
          <w:color w:val="000000"/>
          <w:sz w:val="28"/>
        </w:rPr>
        <w:t>
</w:t>
      </w:r>
      <w:r>
        <w:rPr>
          <w:rFonts w:ascii="Times New Roman"/>
          <w:b w:val="false"/>
          <w:i/>
          <w:color w:val="000000"/>
          <w:sz w:val="28"/>
        </w:rPr>
        <w:t>      әкімі                                      Т. Хамитов</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Р. Нұрғалиев</w:t>
      </w:r>
    </w:p>
    <w:bookmarkStart w:name="z5"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мәслихатының № С-20/2</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2010 жылғы 2 шілдедегі № С-24/3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647"/>
        <w:gridCol w:w="712"/>
        <w:gridCol w:w="712"/>
        <w:gridCol w:w="3874"/>
        <w:gridCol w:w="1563"/>
        <w:gridCol w:w="2109"/>
        <w:gridCol w:w="1280"/>
        <w:gridCol w:w="2111"/>
      </w:tblGrid>
      <w:tr>
        <w:trPr>
          <w:trHeight w:val="7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 бюджет</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Уточнение</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1495000,3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1535000,3</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316370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336370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376370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324832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364832</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162954</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132250</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0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7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10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7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тіркеуден өткізу үшін алынатын алым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3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8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2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6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15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w:t>
            </w:r>
            <w:r>
              <w:br/>
            </w:r>
            <w:r>
              <w:rPr>
                <w:rFonts w:ascii="Times New Roman"/>
                <w:b w:val="false"/>
                <w:i w:val="false"/>
                <w:color w:val="000000"/>
                <w:sz w:val="20"/>
              </w:rPr>
              <w:t>
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15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w:t>
            </w:r>
            <w:r>
              <w:br/>
            </w:r>
            <w:r>
              <w:rPr>
                <w:rFonts w:ascii="Times New Roman"/>
                <w:b w:val="false"/>
                <w:i w:val="false"/>
                <w:color w:val="000000"/>
                <w:sz w:val="20"/>
              </w:rPr>
              <w:t>
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1158630,3</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81778,3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81778,3</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47"/>
        <w:gridCol w:w="696"/>
        <w:gridCol w:w="739"/>
        <w:gridCol w:w="4924"/>
        <w:gridCol w:w="1613"/>
        <w:gridCol w:w="1613"/>
        <w:gridCol w:w="1208"/>
        <w:gridCol w:w="167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ненный</w:t>
            </w:r>
            <w:r>
              <w:br/>
            </w:r>
            <w:r>
              <w:rPr>
                <w:rFonts w:ascii="Times New Roman"/>
                <w:b w:val="false"/>
                <w:i w:val="false"/>
                <w:color w:val="000000"/>
                <w:sz w:val="20"/>
              </w:rPr>
              <w:t>
бюджет</w:t>
            </w:r>
            <w:r>
              <w:br/>
            </w:r>
            <w:r>
              <w:rPr>
                <w:rFonts w:ascii="Times New Roman"/>
                <w:b w:val="false"/>
                <w:i w:val="false"/>
                <w:color w:val="000000"/>
                <w:sz w:val="20"/>
              </w:rPr>
              <w:t>
на 2010</w:t>
            </w:r>
            <w:r>
              <w:br/>
            </w:r>
            <w:r>
              <w:rPr>
                <w:rFonts w:ascii="Times New Roman"/>
                <w:b w:val="false"/>
                <w:i w:val="false"/>
                <w:color w:val="000000"/>
                <w:sz w:val="20"/>
              </w:rPr>
              <w:t>
год</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1557806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173994</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мәслихатының аппараты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10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 басқару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10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қозғалысының қауіпсіздігін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849889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915545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928462</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820089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836488</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820089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836488</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825497</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52921</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50822</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10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55716,3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43996,3</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жұмыспен қамту және әлеуметтік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12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23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жұмыспен қамту және әлеуметтік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10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Мәдениет-демалыс жұмысын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0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34604</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6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10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10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11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8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r>
      <w:tr>
        <w:trPr>
          <w:trHeight w:val="6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6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8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10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r>
      <w:tr>
        <w:trPr>
          <w:trHeight w:val="8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10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бюджеттік жоспарлау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-42615</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bl>
    <w:bookmarkStart w:name="z6" w:id="2"/>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мәслихатының № С-20/2</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2010 жылғы 2 шілдедегі № С-24/3 шешіміне 6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96"/>
        <w:gridCol w:w="630"/>
        <w:gridCol w:w="696"/>
        <w:gridCol w:w="4633"/>
        <w:gridCol w:w="1664"/>
        <w:gridCol w:w="1664"/>
        <w:gridCol w:w="1202"/>
        <w:gridCol w:w="1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 бюджет</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w:t>
            </w:r>
            <w:r>
              <w:br/>
            </w:r>
            <w:r>
              <w:rPr>
                <w:rFonts w:ascii="Times New Roman"/>
                <w:b w:val="false"/>
                <w:i w:val="false"/>
                <w:color w:val="000000"/>
                <w:sz w:val="20"/>
              </w:rPr>
              <w:t>
тылан-</w:t>
            </w:r>
            <w:r>
              <w:br/>
            </w:r>
            <w:r>
              <w:rPr>
                <w:rFonts w:ascii="Times New Roman"/>
                <w:b w:val="false"/>
                <w:i w:val="false"/>
                <w:color w:val="000000"/>
                <w:sz w:val="20"/>
              </w:rPr>
              <w:t>
ған</w:t>
            </w:r>
            <w:r>
              <w:br/>
            </w:r>
            <w:r>
              <w:rPr>
                <w:rFonts w:ascii="Times New Roman"/>
                <w:b w:val="false"/>
                <w:i w:val="false"/>
                <w:color w:val="000000"/>
                <w:sz w:val="20"/>
              </w:rPr>
              <w:t>
бюджет</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8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17596</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10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239"/>
        <w:gridCol w:w="1194"/>
        <w:gridCol w:w="1216"/>
        <w:gridCol w:w="1103"/>
        <w:gridCol w:w="990"/>
        <w:gridCol w:w="808"/>
        <w:gridCol w:w="967"/>
        <w:gridCol w:w="1012"/>
        <w:gridCol w:w="1103"/>
        <w:gridCol w:w="900"/>
        <w:gridCol w:w="160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r>
      <w:tr>
        <w:trPr>
          <w:trHeight w:val="28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27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28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28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25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27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7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4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4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054"/>
        <w:gridCol w:w="850"/>
        <w:gridCol w:w="1054"/>
        <w:gridCol w:w="1235"/>
        <w:gridCol w:w="1054"/>
        <w:gridCol w:w="850"/>
        <w:gridCol w:w="1054"/>
        <w:gridCol w:w="1223"/>
        <w:gridCol w:w="1044"/>
        <w:gridCol w:w="1291"/>
        <w:gridCol w:w="115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ауылдық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7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28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28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7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8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7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077"/>
        <w:gridCol w:w="878"/>
        <w:gridCol w:w="1078"/>
        <w:gridCol w:w="1255"/>
        <w:gridCol w:w="1078"/>
        <w:gridCol w:w="878"/>
        <w:gridCol w:w="1078"/>
        <w:gridCol w:w="1246"/>
        <w:gridCol w:w="1070"/>
        <w:gridCol w:w="872"/>
        <w:gridCol w:w="13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r>
      <w:tr>
        <w:trPr>
          <w:trHeight w:val="28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27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28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28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25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27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7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8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2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089"/>
        <w:gridCol w:w="887"/>
        <w:gridCol w:w="1089"/>
        <w:gridCol w:w="1268"/>
        <w:gridCol w:w="1089"/>
        <w:gridCol w:w="888"/>
        <w:gridCol w:w="1089"/>
        <w:gridCol w:w="1258"/>
        <w:gridCol w:w="1080"/>
        <w:gridCol w:w="880"/>
        <w:gridCol w:w="121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r>
      <w:tr>
        <w:trPr>
          <w:trHeight w:val="28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7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8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8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5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27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8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7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993"/>
        <w:gridCol w:w="857"/>
        <w:gridCol w:w="993"/>
        <w:gridCol w:w="1239"/>
        <w:gridCol w:w="962"/>
        <w:gridCol w:w="1008"/>
        <w:gridCol w:w="1124"/>
        <w:gridCol w:w="1290"/>
        <w:gridCol w:w="1108"/>
        <w:gridCol w:w="903"/>
        <w:gridCol w:w="131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8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r>
      <w:tr>
        <w:trPr>
          <w:trHeight w:val="27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8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8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5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27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