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36de" w14:textId="5a23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"Коммуналдық меншік объектілерін кейіннен сатып алу құқығынсыз мүліктік жалдауға (жалға) беру Нұсқаулығын бекіту туралы" 2008 жылғы 28 наурызындағы № 231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2009 жылғы 24 сәуірдегі № 1291 қаулысы. Маңғыстау облысында Әділет департаментінда 2009 жылғы 05 маусымда № 2048 тіркелді. Күші жойылды - Манғыстау облысы әкімдігінің 2011 жылғы 23 қарашадағы № 333 қаулысымен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Ескерту. Күші жойылды - Манғыстау облысы әкімдігінің 2011.11.23  </w:t>
      </w:r>
      <w:r>
        <w:rPr>
          <w:rFonts w:ascii="Times New Roman"/>
          <w:b w:val="false"/>
          <w:i w:val="false"/>
          <w:color w:val="000000"/>
          <w:sz w:val="28"/>
        </w:rPr>
        <w:t xml:space="preserve">№ 333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1994 жылғы 27 желтоқсандағы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2001 жылғы 23 қаңтардағы Қазақстан Республикасының Заңына сәйкес, шағын кәсіпкерлік субъектісін қолдау мақсатында, облыс әкімдігі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Маңғыстау облысы әкімдігінің «Коммуналдық меншік объектілерін кейіннен сатып алу құқығынсыз мүліктік жалдауға (жалға) беру Нұсқаулығын бекіту туралы» 2008 жылғы 28 наурыздағы </w:t>
      </w:r>
      <w:r>
        <w:rPr>
          <w:rFonts w:ascii="Times New Roman"/>
          <w:b w:val="false"/>
          <w:i w:val="false"/>
          <w:color w:val="000000"/>
          <w:sz w:val="28"/>
        </w:rPr>
        <w:t xml:space="preserve">№ 231 </w:t>
      </w:r>
      <w:r>
        <w:rPr>
          <w:rFonts w:ascii="Times New Roman"/>
          <w:b w:val="false"/>
          <w:i w:val="false"/>
          <w:color w:val="000000"/>
          <w:sz w:val="28"/>
        </w:rPr>
        <w:t xml:space="preserve">қаулысына (мемлекеттік нормативтік құқықтық тізілімде № 2011 болып тіркелген, «Маңғыстау» газетінде 2008 жылғы 13 мамырында жарияланған, Маңғыстау облысы әкімдігінің «Маңғыстау облысы әкімдігінің «Коммуналдық объектілерін кейіннен сатып алу құқығынсыз мүліктік жалдауға (жалға) беру Нұсқаулығын бекіту туралы» 2008 жылғы 28 наурыздағы № 231 қаулысын толықтыру туралы» 2008 жылдың 23 маусымында </w:t>
      </w:r>
      <w:r>
        <w:rPr>
          <w:rFonts w:ascii="Times New Roman"/>
          <w:b w:val="false"/>
          <w:i w:val="false"/>
          <w:color w:val="000000"/>
          <w:sz w:val="28"/>
          <w:u w:val="single"/>
        </w:rPr>
        <w:t xml:space="preserve">№ 477 </w:t>
      </w:r>
      <w:r>
        <w:rPr>
          <w:rFonts w:ascii="Times New Roman"/>
          <w:b w:val="false"/>
          <w:i w:val="false"/>
          <w:color w:val="000000"/>
          <w:sz w:val="28"/>
        </w:rPr>
        <w:t xml:space="preserve">қаулысымен толықтырулар енгізілді, мемлекеттік нормативтік құқықтық тізілімде № 2019 болып тіркелеген, «Маңғыстау» газетінде 2008 жылғы 29 шілдеде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Маңғыстау облысы әкімдігінің «Коммуналдық меншік объектілерін кейіннен сатып алу құқығынсыз мүліктік жалдауға (жалға) беру Нұсқаулығын бекіту туралы» 2008 жылғы 28 наурыздағы № 231 қаулысының кіріспесі мен қосымшасында «басқару» деген сөзден кейін «және өзін-өзі басқару»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Маңғыстау облысы әкімдігінің «Маңғыстау облысы әкімдігінің «Коммуналдық объектілерін кейіннен сатып алу құқығынсыз мүліктік жалдауға (жалға) беру Нұсқаулығын бекіту туралы» 2008 жылғы 28 наурыздағы № 231 қаулысын толықтыру туралы» 2008 жылдың 23 маусымында № 477 қаулысының кіріспесінде «басқару» деген сөзден кейін «және өзін-өзі басқару»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қосымшасында: </w:t>
      </w:r>
      <w:r>
        <w:br/>
      </w:r>
      <w:r>
        <w:rPr>
          <w:rFonts w:ascii="Times New Roman"/>
          <w:b w:val="false"/>
          <w:i w:val="false"/>
          <w:color w:val="000000"/>
          <w:sz w:val="28"/>
        </w:rPr>
        <w:t xml:space="preserve">
      2 тараудың 2 тармағы мынадай мазмұндағы сөйлеммен толықтырылсын: </w:t>
      </w:r>
      <w:r>
        <w:br/>
      </w:r>
      <w:r>
        <w:rPr>
          <w:rFonts w:ascii="Times New Roman"/>
          <w:b w:val="false"/>
          <w:i w:val="false"/>
          <w:color w:val="000000"/>
          <w:sz w:val="28"/>
        </w:rPr>
        <w:t xml:space="preserve">
      «Жалданған мүлікті пайдаланғаны үшін жалдау төлемінің ставкасын есептеу кезінде, жалдаушының – шағын кәсіпкерлік субъектісінің өндірістік емес қызметін ескеретін коэффициент мөлшері 1 деп белгіленеді»; </w:t>
      </w:r>
      <w:r>
        <w:br/>
      </w:r>
      <w:r>
        <w:rPr>
          <w:rFonts w:ascii="Times New Roman"/>
          <w:b w:val="false"/>
          <w:i w:val="false"/>
          <w:color w:val="000000"/>
          <w:sz w:val="28"/>
        </w:rPr>
        <w:t>
</w:t>
      </w:r>
      <w:r>
        <w:rPr>
          <w:rFonts w:ascii="Times New Roman"/>
          <w:b w:val="false"/>
          <w:i w:val="false"/>
          <w:color w:val="000000"/>
          <w:sz w:val="28"/>
        </w:rPr>
        <w:t xml:space="preserve">
      3 тараудың 6 тармағы мынадай мазмұндағы сөйлеммен толықтырылсын: </w:t>
      </w:r>
      <w:r>
        <w:br/>
      </w:r>
      <w:r>
        <w:rPr>
          <w:rFonts w:ascii="Times New Roman"/>
          <w:b w:val="false"/>
          <w:i w:val="false"/>
          <w:color w:val="000000"/>
          <w:sz w:val="28"/>
        </w:rPr>
        <w:t xml:space="preserve">
      «Бұл ретте, 5) және 6) тармақшаларында көрсетілген құжаттарды мүдделі тұлғалар тек тендер өткізетін жағдайда ғана береді» </w:t>
      </w:r>
      <w:r>
        <w:br/>
      </w:r>
      <w:r>
        <w:rPr>
          <w:rFonts w:ascii="Times New Roman"/>
          <w:b w:val="false"/>
          <w:i w:val="false"/>
          <w:color w:val="000000"/>
          <w:sz w:val="28"/>
        </w:rPr>
        <w:t>
</w:t>
      </w:r>
      <w:r>
        <w:rPr>
          <w:rFonts w:ascii="Times New Roman"/>
          <w:b w:val="false"/>
          <w:i w:val="false"/>
          <w:color w:val="000000"/>
          <w:sz w:val="28"/>
        </w:rPr>
        <w:t xml:space="preserve">
      «Мемлекеттік тұрғын жай емес қорын жалдау төлемінің есептік мөлшерлемелері және қолданылатын коэффициенттерінің мөлшері» көрсетілген қаулымен бекітілген 7 тараудың 1 кестесінде: </w:t>
      </w:r>
      <w:r>
        <w:br/>
      </w:r>
      <w:r>
        <w:rPr>
          <w:rFonts w:ascii="Times New Roman"/>
          <w:b w:val="false"/>
          <w:i w:val="false"/>
          <w:color w:val="000000"/>
          <w:sz w:val="28"/>
        </w:rPr>
        <w:t xml:space="preserve">
      реттік саны 5.6. жолы «өндірістік емес қызмет» деген сөзден кейін «облыс орталығында» деген сөзбен толықтырылсын; </w:t>
      </w:r>
      <w:r>
        <w:br/>
      </w:r>
      <w:r>
        <w:rPr>
          <w:rFonts w:ascii="Times New Roman"/>
          <w:b w:val="false"/>
          <w:i w:val="false"/>
          <w:color w:val="000000"/>
          <w:sz w:val="28"/>
        </w:rPr>
        <w:t xml:space="preserve">
      реттік саны 5.6. жолы реттік саны 5.6.1. мынадай мазмұндағы жолымен толықтырылсын: </w:t>
      </w:r>
    </w:p>
    <w:bookmarkEnd w:id="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220"/>
        <w:gridCol w:w="2245"/>
      </w:tblGrid>
      <w:tr>
        <w:trPr>
          <w:trHeight w:val="54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емес қызмет қалада, аудан орталығында, селода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8"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саны 5.7. жолдағы «5,0» деген саны «1,5» деген санмен ауыстырылсын; </w:t>
      </w:r>
      <w:r>
        <w:br/>
      </w:r>
      <w:r>
        <w:rPr>
          <w:rFonts w:ascii="Times New Roman"/>
          <w:b w:val="false"/>
          <w:i w:val="false"/>
          <w:color w:val="000000"/>
          <w:sz w:val="28"/>
        </w:rPr>
        <w:t xml:space="preserve">
      реттік саны 5.8. жолдағы  «2,5» деген саны «2,0» деген санмен ауыстырылсын; </w:t>
      </w:r>
      <w:r>
        <w:br/>
      </w:r>
      <w:r>
        <w:rPr>
          <w:rFonts w:ascii="Times New Roman"/>
          <w:b w:val="false"/>
          <w:i w:val="false"/>
          <w:color w:val="000000"/>
          <w:sz w:val="28"/>
        </w:rPr>
        <w:t xml:space="preserve">
      2. Осы қауланың орындалуын бақылау облыс әкімінің орынбасары А.Қ.Нұрғалиевқа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Қ. Көшербаев </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М.Б. Әлібекова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қаржы басқармасының бастығы </w:t>
      </w:r>
      <w:r>
        <w:br/>
      </w:r>
      <w:r>
        <w:rPr>
          <w:rFonts w:ascii="Times New Roman"/>
          <w:b w:val="false"/>
          <w:i w:val="false"/>
          <w:color w:val="000000"/>
          <w:sz w:val="28"/>
        </w:rPr>
        <w:t xml:space="preserve">
2009 ж.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