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c7a8" w14:textId="ef5c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сарапшы-аудиторларға және өлшем құралдарын салыстырып тексерушілерге аттестаттау жүргізу және оларға қойылатын біліктілік талаптарын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12 қарашадағы N 313 Бұйрығы. Қазақстан Республикасы Әділет министрлігінде 2009 жылғы 9 желтоқсанда Нормативтік құқықтық кесімдерді мемлекеттік тіркеудің тізіліміне N 5964 болып енгізілді. Күші жойылды - Қазақстан Республикасы Индустрия және жаңа технологиялар министрінің 2012 жылғы 28 қыркүйектегі № 348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2012.09.28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«Өлшем бірлігін қамтамасыз ету туралы» Қазақстан Республикасының 2000 жылғы 7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Өлшем бірлігін қамтамасыз ету саласындағы сарапшы-аудиторларға және өлшем құралдарын салыстырып тексерушілерге аттестаттау жүргізу және оларға қойылатын біліктілік талаптарын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Техникалық реттеу және метрология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ресми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«Өлшем бірлігін қамтамасыз ету саласындағы сарапшы-аудиторларға және өлшем құралдарын салыстырып тексерушілерге аттестаттау жүргізу ережесін бекіту туралы» Қазақстан Республикасы Индустрия және сауда министрлігінің Техникалық реттеу және метрология комитеті төрағасының 2007 жылғы 23 мамырдағы № 279 (Нормативтік құқықтық актілерін мемлекеттік тіркеу тізілімінде № 4750 тіркелген, Қазақстан Республикасы Орталық атқарушы және өзге де мемлекеттік органдарының актілері жинағында жарияланған, 2007 жыл, маусым,)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сауда министрлігінің Техникалық реттеу және метрология комитетінің төрағасы Ғ.М.Мұхамбетовке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кейін жиырма бір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сауда министрінің</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xml:space="preserve">
№ 313 бұйрығымен бекітілген   </w:t>
      </w:r>
    </w:p>
    <w:bookmarkEnd w:id="1"/>
    <w:p>
      <w:pPr>
        <w:spacing w:after="0"/>
        <w:ind w:left="0"/>
        <w:jc w:val="left"/>
      </w:pPr>
      <w:r>
        <w:rPr>
          <w:rFonts w:ascii="Times New Roman"/>
          <w:b/>
          <w:i w:val="false"/>
          <w:color w:val="000000"/>
        </w:rPr>
        <w:t xml:space="preserve"> Өлшем бірлігін қамтамасыз ету саласындағы сарапшы-аудиторларға және өлшем құралдарын салыстырып тексерушілерге аттестаттау жүргізу және оларға қойылатын біліктілік талаптарын белгілеу ережесі</w:t>
      </w:r>
    </w:p>
    <w:bookmarkStart w:name="z10" w:id="2"/>
    <w:p>
      <w:pPr>
        <w:spacing w:after="0"/>
        <w:ind w:left="0"/>
        <w:jc w:val="both"/>
      </w:pPr>
      <w:r>
        <w:rPr>
          <w:rFonts w:ascii="Times New Roman"/>
          <w:b w:val="false"/>
          <w:i w:val="false"/>
          <w:color w:val="000000"/>
          <w:sz w:val="28"/>
        </w:rPr>
        <w:t>
      Осы Өлшем бірлігін қамтамасыз ету саласындағы сарапшы-аудиторларға және өлшем құралдарын салыстырып тексерушілерге аттестаттау жүргізу және оларға қойылатын біліктілік талаптарын белгілеу ережесі (бұдан әрі - Ереже)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өлшем бірлігін қамтамасыз ету саласындағы сарапшы-аудиторларға және Қазақстан Республикасының өлшем бірлігін қамтамасыз етудің мемлекеттік жүйесіндегі өлшем құралдарын салыстырып тексерушілерге аттестаттау жүргізу тәртібін және оларға қойылатын біліктілік талаптарын белгілейді.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Аттестаттау өлшем бірлігін қамтамасыз ету саласындағы жұмыстар мен қызметтердің нақты түрлерін жүзеге асыру үшін біліктілікті беру мақсатында жүргізіледі.</w:t>
      </w:r>
      <w:r>
        <w:br/>
      </w:r>
      <w:r>
        <w:rPr>
          <w:rFonts w:ascii="Times New Roman"/>
          <w:b w:val="false"/>
          <w:i w:val="false"/>
          <w:color w:val="000000"/>
          <w:sz w:val="28"/>
        </w:rPr>
        <w:t>
</w:t>
      </w:r>
      <w:r>
        <w:rPr>
          <w:rFonts w:ascii="Times New Roman"/>
          <w:b w:val="false"/>
          <w:i w:val="false"/>
          <w:color w:val="000000"/>
          <w:sz w:val="28"/>
        </w:rPr>
        <w:t>
      2. Өлшем бірлігін қамтамасыз ету саласындағы сарапшы-аудиторларды (бұдан әрі - сарапшы-аудиторлар) аттестаттау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өлшем құралдарына сынақтар жүргізу;</w:t>
      </w:r>
      <w:r>
        <w:br/>
      </w:r>
      <w:r>
        <w:rPr>
          <w:rFonts w:ascii="Times New Roman"/>
          <w:b w:val="false"/>
          <w:i w:val="false"/>
          <w:color w:val="000000"/>
          <w:sz w:val="28"/>
        </w:rPr>
        <w:t>
</w:t>
      </w:r>
      <w:r>
        <w:rPr>
          <w:rFonts w:ascii="Times New Roman"/>
          <w:b w:val="false"/>
          <w:i w:val="false"/>
          <w:color w:val="000000"/>
          <w:sz w:val="28"/>
        </w:rPr>
        <w:t>
      2) сыналатын жабдықтарға аттестаттау жүргізу;</w:t>
      </w:r>
      <w:r>
        <w:br/>
      </w:r>
      <w:r>
        <w:rPr>
          <w:rFonts w:ascii="Times New Roman"/>
          <w:b w:val="false"/>
          <w:i w:val="false"/>
          <w:color w:val="000000"/>
          <w:sz w:val="28"/>
        </w:rPr>
        <w:t>
</w:t>
      </w:r>
      <w:r>
        <w:rPr>
          <w:rFonts w:ascii="Times New Roman"/>
          <w:b w:val="false"/>
          <w:i w:val="false"/>
          <w:color w:val="000000"/>
          <w:sz w:val="28"/>
        </w:rPr>
        <w:t>
      3) өлшемдерді орындау әдістемелеріне метрологиялық аттестаттау жүргізу;</w:t>
      </w:r>
      <w:r>
        <w:br/>
      </w:r>
      <w:r>
        <w:rPr>
          <w:rFonts w:ascii="Times New Roman"/>
          <w:b w:val="false"/>
          <w:i w:val="false"/>
          <w:color w:val="000000"/>
          <w:sz w:val="28"/>
        </w:rPr>
        <w:t>
</w:t>
      </w:r>
      <w:r>
        <w:rPr>
          <w:rFonts w:ascii="Times New Roman"/>
          <w:b w:val="false"/>
          <w:i w:val="false"/>
          <w:color w:val="000000"/>
          <w:sz w:val="28"/>
        </w:rPr>
        <w:t>
      4) техникалық құжаттамаларға метрологиялық сараптама жүргізу.</w:t>
      </w:r>
      <w:r>
        <w:br/>
      </w:r>
      <w:r>
        <w:rPr>
          <w:rFonts w:ascii="Times New Roman"/>
          <w:b w:val="false"/>
          <w:i w:val="false"/>
          <w:color w:val="000000"/>
          <w:sz w:val="28"/>
        </w:rPr>
        <w:t>
</w:t>
      </w:r>
      <w:r>
        <w:rPr>
          <w:rFonts w:ascii="Times New Roman"/>
          <w:b w:val="false"/>
          <w:i w:val="false"/>
          <w:color w:val="000000"/>
          <w:sz w:val="28"/>
        </w:rPr>
        <w:t>
      3. Өлшем құралдарын салыстырып тексерушілерді (бұдан әрі - салыстырып тексерушілер) аттестаттау өлшем бірлігін қамтамасыз ету жөніндегі нормативтік құжаттарға сәйкес өлшем түрлері бойынша жүзеге асырылады.</w:t>
      </w:r>
    </w:p>
    <w:bookmarkEnd w:id="4"/>
    <w:bookmarkStart w:name="z19" w:id="5"/>
    <w:p>
      <w:pPr>
        <w:spacing w:after="0"/>
        <w:ind w:left="0"/>
        <w:jc w:val="left"/>
      </w:pPr>
      <w:r>
        <w:rPr>
          <w:rFonts w:ascii="Times New Roman"/>
          <w:b/>
          <w:i w:val="false"/>
          <w:color w:val="000000"/>
        </w:rPr>
        <w:t xml:space="preserve"> 
2. Сарапшы-аудиторларды және салыстырып тексерушілерді аттестаттау тәртібі</w:t>
      </w:r>
    </w:p>
    <w:bookmarkEnd w:id="5"/>
    <w:bookmarkStart w:name="z20" w:id="6"/>
    <w:p>
      <w:pPr>
        <w:spacing w:after="0"/>
        <w:ind w:left="0"/>
        <w:jc w:val="both"/>
      </w:pPr>
      <w:r>
        <w:rPr>
          <w:rFonts w:ascii="Times New Roman"/>
          <w:b w:val="false"/>
          <w:i w:val="false"/>
          <w:color w:val="000000"/>
          <w:sz w:val="28"/>
        </w:rPr>
        <w:t>
      4. Сарапшы-аудиторлардың біліктілігін алу үшін құжаттар техникалық реттеу және метрология жөніндегі уәкілетті органға (бұдан әрі - уәкілетті орган), салыстырып тексеруші біліктілігін алу үшін мемлекеттік ғылыми метрологиялық орталыққа (бұдан әрі - МҒМО) ұсынылады.</w:t>
      </w:r>
      <w:r>
        <w:br/>
      </w:r>
      <w:r>
        <w:rPr>
          <w:rFonts w:ascii="Times New Roman"/>
          <w:b w:val="false"/>
          <w:i w:val="false"/>
          <w:color w:val="000000"/>
          <w:sz w:val="28"/>
        </w:rPr>
        <w:t>
      Құжаттар жинағы тігілген және нөмірленген түрде ұсынылады.</w:t>
      </w:r>
      <w:r>
        <w:br/>
      </w:r>
      <w:r>
        <w:rPr>
          <w:rFonts w:ascii="Times New Roman"/>
          <w:b w:val="false"/>
          <w:i w:val="false"/>
          <w:color w:val="000000"/>
          <w:sz w:val="28"/>
        </w:rPr>
        <w:t>
</w:t>
      </w:r>
      <w:r>
        <w:rPr>
          <w:rFonts w:ascii="Times New Roman"/>
          <w:b w:val="false"/>
          <w:i w:val="false"/>
          <w:color w:val="000000"/>
          <w:sz w:val="28"/>
        </w:rPr>
        <w:t>
      5. Сарапшы-аудитордың (салыстырып тексерушінің) біліктілігін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үміткердің мәлімденетін біліктілігі, сарапшы-аудиторлар үшін қызмет бағыты, салыстырып тексерушілер үшін өлшем түрі көрсетілген ерікті нысандағы мәлімдеме;</w:t>
      </w:r>
      <w:r>
        <w:br/>
      </w:r>
      <w:r>
        <w:rPr>
          <w:rFonts w:ascii="Times New Roman"/>
          <w:b w:val="false"/>
          <w:i w:val="false"/>
          <w:color w:val="000000"/>
          <w:sz w:val="28"/>
        </w:rPr>
        <w:t>
</w:t>
      </w:r>
      <w:r>
        <w:rPr>
          <w:rFonts w:ascii="Times New Roman"/>
          <w:b w:val="false"/>
          <w:i w:val="false"/>
          <w:color w:val="000000"/>
          <w:sz w:val="28"/>
        </w:rPr>
        <w:t>
      2) біліктілікке үміткердің жеке басын куәландыратын құжаттың аттестаттауға құжаттар берген ұйыммен расталған немесе нотариуспен расталған көшірмесі;</w:t>
      </w:r>
      <w:r>
        <w:br/>
      </w:r>
      <w:r>
        <w:rPr>
          <w:rFonts w:ascii="Times New Roman"/>
          <w:b w:val="false"/>
          <w:i w:val="false"/>
          <w:color w:val="000000"/>
          <w:sz w:val="28"/>
        </w:rPr>
        <w:t>
</w:t>
      </w:r>
      <w:r>
        <w:rPr>
          <w:rFonts w:ascii="Times New Roman"/>
          <w:b w:val="false"/>
          <w:i w:val="false"/>
          <w:color w:val="000000"/>
          <w:sz w:val="28"/>
        </w:rPr>
        <w:t>
      3) аттестаттауға құжаттар берген ұйыммен расталған немесе нотариуспен расталған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4) аттестаттауға құжаттар берген ұйыммен расталған немесе нотариуспен расталған біліктілік курсын өткенін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аттестаттауға құжаттар берген ұйыммен расталған немесе нотариуспен расталған, сарапшы аудиторлар және салыстырып тексерушілер үшін өлшем бірлігін қамтамасыз ету саласындағы жұмыс өтілін және тек қана сарапшы-аудиторлар үшін қызметтің мәлімделген бағытындағы практикалық жұмыс тәжірибесін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6) ұйым мөрімен расталған жұмыс орнынан мінездеме;</w:t>
      </w:r>
      <w:r>
        <w:br/>
      </w:r>
      <w:r>
        <w:rPr>
          <w:rFonts w:ascii="Times New Roman"/>
          <w:b w:val="false"/>
          <w:i w:val="false"/>
          <w:color w:val="000000"/>
          <w:sz w:val="28"/>
        </w:rPr>
        <w:t>
</w:t>
      </w:r>
      <w:r>
        <w:rPr>
          <w:rFonts w:ascii="Times New Roman"/>
          <w:b w:val="false"/>
          <w:i w:val="false"/>
          <w:color w:val="000000"/>
          <w:sz w:val="28"/>
        </w:rPr>
        <w:t>
      7) аттестаттауға құжаттар берген ұйыммен расталған немесе нотариуспен расталған қосымша оқуы, өлшем бірлігін қамтамасыз ету бойынша басқа да жұмыстарға қатысқаны туралы құжаттардың көшірмесі (бар болса).</w:t>
      </w:r>
      <w:r>
        <w:br/>
      </w:r>
      <w:r>
        <w:rPr>
          <w:rFonts w:ascii="Times New Roman"/>
          <w:b w:val="false"/>
          <w:i w:val="false"/>
          <w:color w:val="000000"/>
          <w:sz w:val="28"/>
        </w:rPr>
        <w:t>
</w:t>
      </w:r>
      <w:r>
        <w:rPr>
          <w:rFonts w:ascii="Times New Roman"/>
          <w:b w:val="false"/>
          <w:i w:val="false"/>
          <w:color w:val="000000"/>
          <w:sz w:val="28"/>
        </w:rPr>
        <w:t>
      6. Салыстырып тексеруші біліктілігін алу үшін қосымша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мәлімделген өлшем түрі бойынша тағылымдамадан өткенін куәландыратын анықтама-пікір ұсынылады. Құжаттар жинағын тапсырғанға дейін бір жыл бұрын берілген тағылымдамадан өткенін куәландыратын анықтама-пікірді біліктілік комиссиясы мақұлдамайды.</w:t>
      </w:r>
      <w:r>
        <w:br/>
      </w:r>
      <w:r>
        <w:rPr>
          <w:rFonts w:ascii="Times New Roman"/>
          <w:b w:val="false"/>
          <w:i w:val="false"/>
          <w:color w:val="000000"/>
          <w:sz w:val="28"/>
        </w:rPr>
        <w:t>
</w:t>
      </w:r>
      <w:r>
        <w:rPr>
          <w:rFonts w:ascii="Times New Roman"/>
          <w:b w:val="false"/>
          <w:i w:val="false"/>
          <w:color w:val="000000"/>
          <w:sz w:val="28"/>
        </w:rPr>
        <w:t>
      7. Сарапшы-аудитор біліктілігін алуға ұсынылған материалдарды қарауды уәкілетті органның тұрақты қызмет ететін комиссиясы, салыстырып тексеруші біліктілігін алуға ұсынылған материалдарды қарауды МҒМО тұрақты қызмет ететін комиссиясы (бұдан әрі - біліктілік комиссиясы) жүзеге асырады.</w:t>
      </w:r>
      <w:r>
        <w:br/>
      </w:r>
      <w:r>
        <w:rPr>
          <w:rFonts w:ascii="Times New Roman"/>
          <w:b w:val="false"/>
          <w:i w:val="false"/>
          <w:color w:val="000000"/>
          <w:sz w:val="28"/>
        </w:rPr>
        <w:t>
</w:t>
      </w:r>
      <w:r>
        <w:rPr>
          <w:rFonts w:ascii="Times New Roman"/>
          <w:b w:val="false"/>
          <w:i w:val="false"/>
          <w:color w:val="000000"/>
          <w:sz w:val="28"/>
        </w:rPr>
        <w:t>
      8. Сарапшы-аудиторлар (салыстырып тексерушілер) біліктілігін беру туралы шешімді уәкілетті орган (МҒМО) толық құжаттар жинағымен өтінімді берген күннен бастап 20 жұмыс күн ішінде біліктілік комиссиясы материалдарды қарау нәтижелері бойынша қабылдайды.</w:t>
      </w:r>
      <w:r>
        <w:br/>
      </w:r>
      <w:r>
        <w:rPr>
          <w:rFonts w:ascii="Times New Roman"/>
          <w:b w:val="false"/>
          <w:i w:val="false"/>
          <w:color w:val="000000"/>
          <w:sz w:val="28"/>
        </w:rPr>
        <w:t>
</w:t>
      </w:r>
      <w:r>
        <w:rPr>
          <w:rFonts w:ascii="Times New Roman"/>
          <w:b w:val="false"/>
          <w:i w:val="false"/>
          <w:color w:val="000000"/>
          <w:sz w:val="28"/>
        </w:rPr>
        <w:t>
      9. Тапсырыс берілген қызмет бағыты немесе метрология саласында кадрларды дайындау және біліктілікті арттыруды жүзеге асыратын шет ел ұйымымен берілген өлшем түрі бойынша біліктілік курсында теориялық дайындықтан өткенін куәландыратын құжаттың көшірмесін біліктілік комиссиясы техникалық реттеу және өлшем бірлігін қамтамасыз ету саласындағы нормативтік құжаттардың талаптарына сәйкес үш жылдан артық емес жарамдылық мерзіміне мақұлдайды.</w:t>
      </w:r>
      <w:r>
        <w:br/>
      </w:r>
      <w:r>
        <w:rPr>
          <w:rFonts w:ascii="Times New Roman"/>
          <w:b w:val="false"/>
          <w:i w:val="false"/>
          <w:color w:val="000000"/>
          <w:sz w:val="28"/>
        </w:rPr>
        <w:t>
</w:t>
      </w:r>
      <w:r>
        <w:rPr>
          <w:rFonts w:ascii="Times New Roman"/>
          <w:b w:val="false"/>
          <w:i w:val="false"/>
          <w:color w:val="000000"/>
          <w:sz w:val="28"/>
        </w:rPr>
        <w:t>
      10. Өлшем бірлігін қамтамасыз ету саласында кәсіби білімі бар үміткерлер алғашқы аттестаттау кезінде мәлімделген бағыт бойынша біліктілік курстарында теориялық дайындықсыз салыстырып тексерушілер біліктілігін кәсіби білімді алғаннан кейін бір жыл ішінде алады.</w:t>
      </w:r>
      <w:r>
        <w:br/>
      </w:r>
      <w:r>
        <w:rPr>
          <w:rFonts w:ascii="Times New Roman"/>
          <w:b w:val="false"/>
          <w:i w:val="false"/>
          <w:color w:val="000000"/>
          <w:sz w:val="28"/>
        </w:rPr>
        <w:t>
</w:t>
      </w:r>
      <w:r>
        <w:rPr>
          <w:rFonts w:ascii="Times New Roman"/>
          <w:b w:val="false"/>
          <w:i w:val="false"/>
          <w:color w:val="000000"/>
          <w:sz w:val="28"/>
        </w:rPr>
        <w:t>
      11. Біліктілік комиссиясы үміткерді сарапшы-аудитор (салыстырып тексеруші) ретінде аттестаттау туралы шешім қабылдаған кезде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үш жыл мерзіміне біліктілікті беру туралы сертификат рәсімделеді.</w:t>
      </w:r>
      <w:r>
        <w:br/>
      </w:r>
      <w:r>
        <w:rPr>
          <w:rFonts w:ascii="Times New Roman"/>
          <w:b w:val="false"/>
          <w:i w:val="false"/>
          <w:color w:val="000000"/>
          <w:sz w:val="28"/>
        </w:rPr>
        <w:t>
</w:t>
      </w:r>
      <w:r>
        <w:rPr>
          <w:rFonts w:ascii="Times New Roman"/>
          <w:b w:val="false"/>
          <w:i w:val="false"/>
          <w:color w:val="000000"/>
          <w:sz w:val="28"/>
        </w:rPr>
        <w:t>
      12. Біліктілікті беру туралы сертификат өлшем бірлігін қамтамасыз етудің мемлекеттік жүйесінің тізілімінде міндетті тіркелуге жатады.</w:t>
      </w:r>
      <w:r>
        <w:br/>
      </w:r>
      <w:r>
        <w:rPr>
          <w:rFonts w:ascii="Times New Roman"/>
          <w:b w:val="false"/>
          <w:i w:val="false"/>
          <w:color w:val="000000"/>
          <w:sz w:val="28"/>
        </w:rPr>
        <w:t>
</w:t>
      </w:r>
      <w:r>
        <w:rPr>
          <w:rFonts w:ascii="Times New Roman"/>
          <w:b w:val="false"/>
          <w:i w:val="false"/>
          <w:color w:val="000000"/>
          <w:sz w:val="28"/>
        </w:rPr>
        <w:t>
      13. Біліктілік комиссиясы үміткерді сарапшы-аудитор (салыстырып тексеруші) ретінде аттестаттаудан бас тарту туралы шешім қабылдаған кезде үміткерге жазбаша түрде шешім қабылданған күннен бастап 10 жұмыс күн ішінде дәлелденген қабыл алмау жіберіледі.</w:t>
      </w:r>
      <w:r>
        <w:br/>
      </w:r>
      <w:r>
        <w:rPr>
          <w:rFonts w:ascii="Times New Roman"/>
          <w:b w:val="false"/>
          <w:i w:val="false"/>
          <w:color w:val="000000"/>
          <w:sz w:val="28"/>
        </w:rPr>
        <w:t>
      Бас тартудың негізі мыналар:</w:t>
      </w:r>
      <w:r>
        <w:br/>
      </w:r>
      <w:r>
        <w:rPr>
          <w:rFonts w:ascii="Times New Roman"/>
          <w:b w:val="false"/>
          <w:i w:val="false"/>
          <w:color w:val="000000"/>
          <w:sz w:val="28"/>
        </w:rPr>
        <w:t>
</w:t>
      </w:r>
      <w:r>
        <w:rPr>
          <w:rFonts w:ascii="Times New Roman"/>
          <w:b w:val="false"/>
          <w:i w:val="false"/>
          <w:color w:val="000000"/>
          <w:sz w:val="28"/>
        </w:rPr>
        <w:t>
      1) үміткердің берілген біліктілікке белгіленген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2) ұсынылған құжаттар жиынының осы Ереженің 5, 6-тармақтарында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14. Үміткер біліктілікті беруден бас тартумен келіспеген жағдайда, ол бас тарту алған күннен бастап 30 күнтізбелік күн ішінде қабылданған шешімге аппеляциямен уәкілетті органның аппеляциялық комиссиясына немесе сот органдарына жүгінеді.</w:t>
      </w:r>
      <w:r>
        <w:br/>
      </w:r>
      <w:r>
        <w:rPr>
          <w:rFonts w:ascii="Times New Roman"/>
          <w:b w:val="false"/>
          <w:i w:val="false"/>
          <w:color w:val="000000"/>
          <w:sz w:val="28"/>
        </w:rPr>
        <w:t>
</w:t>
      </w:r>
      <w:r>
        <w:rPr>
          <w:rFonts w:ascii="Times New Roman"/>
          <w:b w:val="false"/>
          <w:i w:val="false"/>
          <w:color w:val="000000"/>
          <w:sz w:val="28"/>
        </w:rPr>
        <w:t>
      Уәкілетті органның аппеляциялық комиссиясы үміткердің шағымын шағым түскен күннен бастап 30 күнтізбелік күн ішінде қарайды және жазбаша түрде дәлелді жауап береді.</w:t>
      </w:r>
      <w:r>
        <w:br/>
      </w:r>
      <w:r>
        <w:rPr>
          <w:rFonts w:ascii="Times New Roman"/>
          <w:b w:val="false"/>
          <w:i w:val="false"/>
          <w:color w:val="000000"/>
          <w:sz w:val="28"/>
        </w:rPr>
        <w:t>
</w:t>
      </w:r>
      <w:r>
        <w:rPr>
          <w:rFonts w:ascii="Times New Roman"/>
          <w:b w:val="false"/>
          <w:i w:val="false"/>
          <w:color w:val="000000"/>
          <w:sz w:val="28"/>
        </w:rPr>
        <w:t>
      15. Үміткерге біліктілік берілмеген жағдайда, ол біліктілік комиссиясының бас тартуға негіз болған ескертулерін жойғаннан кейін құжаттарды қайта тапсырады.</w:t>
      </w:r>
    </w:p>
    <w:bookmarkEnd w:id="6"/>
    <w:bookmarkStart w:name="z42" w:id="7"/>
    <w:p>
      <w:pPr>
        <w:spacing w:after="0"/>
        <w:ind w:left="0"/>
        <w:jc w:val="left"/>
      </w:pPr>
      <w:r>
        <w:rPr>
          <w:rFonts w:ascii="Times New Roman"/>
          <w:b/>
          <w:i w:val="false"/>
          <w:color w:val="000000"/>
        </w:rPr>
        <w:t xml:space="preserve"> 
3. Сарапшы-аудиторларға қойылатын біліктілік талаптары</w:t>
      </w:r>
    </w:p>
    <w:bookmarkEnd w:id="7"/>
    <w:bookmarkStart w:name="z43" w:id="8"/>
    <w:p>
      <w:pPr>
        <w:spacing w:after="0"/>
        <w:ind w:left="0"/>
        <w:jc w:val="both"/>
      </w:pPr>
      <w:r>
        <w:rPr>
          <w:rFonts w:ascii="Times New Roman"/>
          <w:b w:val="false"/>
          <w:i w:val="false"/>
          <w:color w:val="000000"/>
          <w:sz w:val="28"/>
        </w:rPr>
        <w:t>
      16. Осы Ережеде белгіленген тәртіппен өлшем бірлігін қамтамасыз ету саласындағы жұмыстарды жүргізу құқығына аттестатталған жеке тұлғалар өлшем бірлігін қамтамасыз ету саласындағы сарапшы-аудиторлар болып табылады.</w:t>
      </w:r>
      <w:r>
        <w:br/>
      </w:r>
      <w:r>
        <w:rPr>
          <w:rFonts w:ascii="Times New Roman"/>
          <w:b w:val="false"/>
          <w:i w:val="false"/>
          <w:color w:val="000000"/>
          <w:sz w:val="28"/>
        </w:rPr>
        <w:t>
</w:t>
      </w:r>
      <w:r>
        <w:rPr>
          <w:rFonts w:ascii="Times New Roman"/>
          <w:b w:val="false"/>
          <w:i w:val="false"/>
          <w:color w:val="000000"/>
          <w:sz w:val="28"/>
        </w:rPr>
        <w:t>
      17. Сарапшы-аудиторға үміткерге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жоғары техникалық білімі немесе орташа техникалық білімінің болуы;</w:t>
      </w:r>
      <w:r>
        <w:br/>
      </w:r>
      <w:r>
        <w:rPr>
          <w:rFonts w:ascii="Times New Roman"/>
          <w:b w:val="false"/>
          <w:i w:val="false"/>
          <w:color w:val="000000"/>
          <w:sz w:val="28"/>
        </w:rPr>
        <w:t>
</w:t>
      </w:r>
      <w:r>
        <w:rPr>
          <w:rFonts w:ascii="Times New Roman"/>
          <w:b w:val="false"/>
          <w:i w:val="false"/>
          <w:color w:val="000000"/>
          <w:sz w:val="28"/>
        </w:rPr>
        <w:t>
      2) өлшем бірлігін қамтамасыз ету жөніндегі нормативтік құжаттарға сәйкес мәлімденген қызмет бағыты бойынша біліктілік курстарында теориялық дайындықтан өтуі;</w:t>
      </w:r>
      <w:r>
        <w:br/>
      </w:r>
      <w:r>
        <w:rPr>
          <w:rFonts w:ascii="Times New Roman"/>
          <w:b w:val="false"/>
          <w:i w:val="false"/>
          <w:color w:val="000000"/>
          <w:sz w:val="28"/>
        </w:rPr>
        <w:t>
</w:t>
      </w:r>
      <w:r>
        <w:rPr>
          <w:rFonts w:ascii="Times New Roman"/>
          <w:b w:val="false"/>
          <w:i w:val="false"/>
          <w:color w:val="000000"/>
          <w:sz w:val="28"/>
        </w:rPr>
        <w:t>
      3) жоғары техникалық білімі бар үміткер үшін өлшем бірлігін қамтамасыз ету саласындағы жұмыс өтілі төрт жылдан кем емес, орташа техникалық білімі бар үміткер үшін бес жылдан кем емес, тапсырылған қызмет бағытында практикалық жұмыс тәжірибесі бар барлық үміткерлер үшін екі жылдан кем емес болуы тиіс.</w:t>
      </w:r>
    </w:p>
    <w:bookmarkEnd w:id="8"/>
    <w:bookmarkStart w:name="z48" w:id="9"/>
    <w:p>
      <w:pPr>
        <w:spacing w:after="0"/>
        <w:ind w:left="0"/>
        <w:jc w:val="left"/>
      </w:pPr>
      <w:r>
        <w:rPr>
          <w:rFonts w:ascii="Times New Roman"/>
          <w:b/>
          <w:i w:val="false"/>
          <w:color w:val="000000"/>
        </w:rPr>
        <w:t xml:space="preserve"> 
4. Салыстырып тексерушілерге қойылатын біліктілік талаптары</w:t>
      </w:r>
    </w:p>
    <w:bookmarkEnd w:id="9"/>
    <w:bookmarkStart w:name="z49" w:id="10"/>
    <w:p>
      <w:pPr>
        <w:spacing w:after="0"/>
        <w:ind w:left="0"/>
        <w:jc w:val="both"/>
      </w:pPr>
      <w:r>
        <w:rPr>
          <w:rFonts w:ascii="Times New Roman"/>
          <w:b w:val="false"/>
          <w:i w:val="false"/>
          <w:color w:val="000000"/>
          <w:sz w:val="28"/>
        </w:rPr>
        <w:t>       
18. Мемлекеттік метрологиялық қызметтің немесе осы Ережеде белгіленген тәртіппен өлшем құралдарын салыстырып тексеруге аккредиттелген, өлшем құралдарын салыстырып тексеру құқығына аттестатталған заңды тұлғалардың метрологиялық қызметтерінің мамандары салыстырып тексерушілер болып табылады.</w:t>
      </w:r>
      <w:r>
        <w:br/>
      </w:r>
      <w:r>
        <w:rPr>
          <w:rFonts w:ascii="Times New Roman"/>
          <w:b w:val="false"/>
          <w:i w:val="false"/>
          <w:color w:val="000000"/>
          <w:sz w:val="28"/>
        </w:rPr>
        <w:t>
</w:t>
      </w:r>
      <w:r>
        <w:rPr>
          <w:rFonts w:ascii="Times New Roman"/>
          <w:b w:val="false"/>
          <w:i w:val="false"/>
          <w:color w:val="000000"/>
          <w:sz w:val="28"/>
        </w:rPr>
        <w:t>
      19. Салыстырып тексерушіге үміткерге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орташа техникалық білімі және өлшем бірлігін қамтамасыз ету саласында екі жылдан кем емес жұмыс өтілі немесе жоғары техникалық білімі болуы;</w:t>
      </w:r>
      <w:r>
        <w:br/>
      </w:r>
      <w:r>
        <w:rPr>
          <w:rFonts w:ascii="Times New Roman"/>
          <w:b w:val="false"/>
          <w:i w:val="false"/>
          <w:color w:val="000000"/>
          <w:sz w:val="28"/>
        </w:rPr>
        <w:t>
</w:t>
      </w:r>
      <w:r>
        <w:rPr>
          <w:rFonts w:ascii="Times New Roman"/>
          <w:b w:val="false"/>
          <w:i w:val="false"/>
          <w:color w:val="000000"/>
          <w:sz w:val="28"/>
        </w:rPr>
        <w:t>
      2) өлшем бірлігін қамтамасыз ету жөніндегі нормативтік құжаттарға сәйкес мәлімделген өлшемнің түрі бойынша біліктілік курстарында теориялық дайындықтан өтуі;</w:t>
      </w:r>
      <w:r>
        <w:br/>
      </w:r>
      <w:r>
        <w:rPr>
          <w:rFonts w:ascii="Times New Roman"/>
          <w:b w:val="false"/>
          <w:i w:val="false"/>
          <w:color w:val="000000"/>
          <w:sz w:val="28"/>
        </w:rPr>
        <w:t>
</w:t>
      </w:r>
      <w:r>
        <w:rPr>
          <w:rFonts w:ascii="Times New Roman"/>
          <w:b w:val="false"/>
          <w:i w:val="false"/>
          <w:color w:val="000000"/>
          <w:sz w:val="28"/>
        </w:rPr>
        <w:t>
      3) мәлімделген өлшем түрі бойынша практикалық тәжірибесі бір жылдан кем болған кезде мәлімделген өлшем түрі бойынша тағылымдамадан өтуі.</w:t>
      </w:r>
      <w:r>
        <w:br/>
      </w:r>
      <w:r>
        <w:rPr>
          <w:rFonts w:ascii="Times New Roman"/>
          <w:b w:val="false"/>
          <w:i w:val="false"/>
          <w:color w:val="000000"/>
          <w:sz w:val="28"/>
        </w:rPr>
        <w:t>
</w:t>
      </w:r>
      <w:r>
        <w:rPr>
          <w:rFonts w:ascii="Times New Roman"/>
          <w:b w:val="false"/>
          <w:i w:val="false"/>
          <w:color w:val="000000"/>
          <w:sz w:val="28"/>
        </w:rPr>
        <w:t>
      20. Тағылымдама таңдалған өлшем түрі бойынша өлшем құралдарының кемінде бес типін салыстырып тексеруді жүргізуден тұрады. Егер салыстырып тексерушіге үміткер бірнеше өлшем түрлеріне тапсырыс берсе, тағылымдама әрбір мәлімделген өлшем түрі бойынша өлшем құралдарының кемінде үш типін салыстырып тексеруді жүргізуден тұрады. Сол арқылы тағылымдама мәлімделген өлшем түрі бойынша салыстырып тексеруші біліктілігін иелену туралы сертификаты бар маман тағылымдаманы жүргізеді. Тағылымдаманың жалпы ұзақтығы 5 жұмыс күнінен кем емес болады.</w:t>
      </w:r>
    </w:p>
    <w:bookmarkEnd w:id="10"/>
    <w:bookmarkStart w:name="z55" w:id="11"/>
    <w:p>
      <w:pPr>
        <w:spacing w:after="0"/>
        <w:ind w:left="0"/>
        <w:jc w:val="left"/>
      </w:pPr>
      <w:r>
        <w:rPr>
          <w:rFonts w:ascii="Times New Roman"/>
          <w:b/>
          <w:i w:val="false"/>
          <w:color w:val="000000"/>
        </w:rPr>
        <w:t xml:space="preserve"> 
5. Қорытынды ережелер</w:t>
      </w:r>
    </w:p>
    <w:bookmarkEnd w:id="11"/>
    <w:bookmarkStart w:name="z56" w:id="12"/>
    <w:p>
      <w:pPr>
        <w:spacing w:after="0"/>
        <w:ind w:left="0"/>
        <w:jc w:val="both"/>
      </w:pPr>
      <w:r>
        <w:rPr>
          <w:rFonts w:ascii="Times New Roman"/>
          <w:b w:val="false"/>
          <w:i w:val="false"/>
          <w:color w:val="000000"/>
          <w:sz w:val="28"/>
        </w:rPr>
        <w:t>
      21. Өлшем бірлігін қамтамасыз ету саласындағы заңнама бұзылған жағдайда сарапшы-аудитор (салыстырып тексеруші) құзіреттілігі туралы мәселе біліктілік комиссиясының қарауына ұсынылады.</w:t>
      </w:r>
      <w:r>
        <w:br/>
      </w:r>
      <w:r>
        <w:rPr>
          <w:rFonts w:ascii="Times New Roman"/>
          <w:b w:val="false"/>
          <w:i w:val="false"/>
          <w:color w:val="000000"/>
          <w:sz w:val="28"/>
        </w:rPr>
        <w:t>
</w:t>
      </w:r>
      <w:r>
        <w:rPr>
          <w:rFonts w:ascii="Times New Roman"/>
          <w:b w:val="false"/>
          <w:i w:val="false"/>
          <w:color w:val="000000"/>
          <w:sz w:val="28"/>
        </w:rPr>
        <w:t>
      22. Сарапшы-аудитор (салыстырып тексеруші) сертификаты жоғалған жағдайда: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бүкіл аумағына таралатын бұқаралық ақпарат құралдарында сарапшы-аудитор (салыстырып тексеруші) сертификаттың нөмірі, берілген күні мен жарамдылық мерзімінің көрсетілуімен жарамсыз деп тану туралы мәліметтерді жариялау қажет;</w:t>
      </w:r>
      <w:r>
        <w:br/>
      </w:r>
      <w:r>
        <w:rPr>
          <w:rFonts w:ascii="Times New Roman"/>
          <w:b w:val="false"/>
          <w:i w:val="false"/>
          <w:color w:val="000000"/>
          <w:sz w:val="28"/>
        </w:rPr>
        <w:t>
</w:t>
      </w:r>
      <w:r>
        <w:rPr>
          <w:rFonts w:ascii="Times New Roman"/>
          <w:b w:val="false"/>
          <w:i w:val="false"/>
          <w:color w:val="000000"/>
          <w:sz w:val="28"/>
        </w:rPr>
        <w:t>
      2) уәкілетті органға сарапшы-аудитор сертификатын, МҒМО-ға салыстырып тексеруші сертификатын жарамсыз деп тану туралы және сертификат нөмірі, берілген күні, жарамдылық мерзімі көрсетілген сертификаттың телнұсқасын беру туралы мәлімдеме беру қажет, мәлімдемеге осы тармақтың 1) тармақшасында қарастырылған мәліметтердің жариялануын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23. Сарапшы-аудитор (салыстырып тексеруші) сертификаты бұзылған жағдайда уәкілетті органға (МҒМО) сертификат нөмірі, берілген күні, жарамдылық мерзімі көрсетілген сертификаттың телнұсқасын беру туралы мәлімдеме беру қажет, мәлімдемеге сертификаттың бұзылған түпнұсқасы қоса беріледі.</w:t>
      </w:r>
      <w:r>
        <w:br/>
      </w:r>
      <w:r>
        <w:rPr>
          <w:rFonts w:ascii="Times New Roman"/>
          <w:b w:val="false"/>
          <w:i w:val="false"/>
          <w:color w:val="000000"/>
          <w:sz w:val="28"/>
        </w:rPr>
        <w:t>
</w:t>
      </w:r>
      <w:r>
        <w:rPr>
          <w:rFonts w:ascii="Times New Roman"/>
          <w:b w:val="false"/>
          <w:i w:val="false"/>
          <w:color w:val="000000"/>
          <w:sz w:val="28"/>
        </w:rPr>
        <w:t>
      24. Сертификаттың телнұсқасы оң жағындағы жоғарғы шетінде «Телнұсқа» сөзі көрсетіліп, бұрын берілген сертификат түпнұсқасының нөмірі, берілген күні мен жарамдылық мерзімі сақталып,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25. Сертификаттың телнұсқасы өтініш берген күнінен бастап 10 жұмыс күн ішінде беріледі.</w:t>
      </w:r>
    </w:p>
    <w:bookmarkEnd w:id="12"/>
    <w:bookmarkStart w:name="z63" w:id="13"/>
    <w:p>
      <w:pPr>
        <w:spacing w:after="0"/>
        <w:ind w:left="0"/>
        <w:jc w:val="both"/>
      </w:pPr>
      <w:r>
        <w:rPr>
          <w:rFonts w:ascii="Times New Roman"/>
          <w:b w:val="false"/>
          <w:i w:val="false"/>
          <w:color w:val="000000"/>
          <w:sz w:val="28"/>
        </w:rPr>
        <w:t xml:space="preserve">
Өлшем бірлігін қамтамасыз ету     </w:t>
      </w:r>
      <w:r>
        <w:br/>
      </w:r>
      <w:r>
        <w:rPr>
          <w:rFonts w:ascii="Times New Roman"/>
          <w:b w:val="false"/>
          <w:i w:val="false"/>
          <w:color w:val="000000"/>
          <w:sz w:val="28"/>
        </w:rPr>
        <w:t xml:space="preserve">
саласындағы сарапшы-аудиторларға  </w:t>
      </w:r>
      <w:r>
        <w:br/>
      </w:r>
      <w:r>
        <w:rPr>
          <w:rFonts w:ascii="Times New Roman"/>
          <w:b w:val="false"/>
          <w:i w:val="false"/>
          <w:color w:val="000000"/>
          <w:sz w:val="28"/>
        </w:rPr>
        <w:t xml:space="preserve">
және өлшем құралдарын салыстырып  </w:t>
      </w:r>
      <w:r>
        <w:br/>
      </w:r>
      <w:r>
        <w:rPr>
          <w:rFonts w:ascii="Times New Roman"/>
          <w:b w:val="false"/>
          <w:i w:val="false"/>
          <w:color w:val="000000"/>
          <w:sz w:val="28"/>
        </w:rPr>
        <w:t>
тексерушілерге аттестаттау жүргізу</w:t>
      </w:r>
      <w:r>
        <w:br/>
      </w:r>
      <w:r>
        <w:rPr>
          <w:rFonts w:ascii="Times New Roman"/>
          <w:b w:val="false"/>
          <w:i w:val="false"/>
          <w:color w:val="000000"/>
          <w:sz w:val="28"/>
        </w:rPr>
        <w:t xml:space="preserve">
және оларға қойылатын біліктілік  </w:t>
      </w:r>
      <w:r>
        <w:br/>
      </w:r>
      <w:r>
        <w:rPr>
          <w:rFonts w:ascii="Times New Roman"/>
          <w:b w:val="false"/>
          <w:i w:val="false"/>
          <w:color w:val="000000"/>
          <w:sz w:val="28"/>
        </w:rPr>
        <w:t xml:space="preserve">
талаптарын белгілеу ережесіне     </w:t>
      </w:r>
    </w:p>
    <w:bookmarkEnd w:id="13"/>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Тағылымдамадан өткенін куәландыратын анықтама-пікірдің нысаны Тағылымдамадан өткенін куәландыратын</w:t>
      </w:r>
      <w:r>
        <w:br/>
      </w:r>
      <w:r>
        <w:rPr>
          <w:rFonts w:ascii="Times New Roman"/>
          <w:b/>
          <w:i w:val="false"/>
          <w:color w:val="000000"/>
        </w:rPr>
        <w:t>
№ АНЫҚТАМА-ПІКІР</w:t>
      </w:r>
    </w:p>
    <w:p>
      <w:pPr>
        <w:spacing w:after="0"/>
        <w:ind w:left="0"/>
        <w:jc w:val="both"/>
      </w:pPr>
      <w:r>
        <w:rPr>
          <w:rFonts w:ascii="Times New Roman"/>
          <w:b w:val="false"/>
          <w:i w:val="false"/>
          <w:color w:val="000000"/>
          <w:sz w:val="28"/>
        </w:rPr>
        <w:t>      1. Тағылымдаманы өткізген заңды тұлғаның</w:t>
      </w:r>
      <w:r>
        <w:br/>
      </w:r>
      <w:r>
        <w:rPr>
          <w:rFonts w:ascii="Times New Roman"/>
          <w:b w:val="false"/>
          <w:i w:val="false"/>
          <w:color w:val="000000"/>
          <w:sz w:val="28"/>
        </w:rPr>
        <w:t>
атауы _____________________________________________________________</w:t>
      </w:r>
      <w:r>
        <w:br/>
      </w:r>
      <w:r>
        <w:rPr>
          <w:rFonts w:ascii="Times New Roman"/>
          <w:b w:val="false"/>
          <w:i w:val="false"/>
          <w:color w:val="000000"/>
          <w:sz w:val="28"/>
        </w:rPr>
        <w:t>
      2. Заңды тұлға туралы</w:t>
      </w:r>
      <w:r>
        <w:br/>
      </w:r>
      <w:r>
        <w:rPr>
          <w:rFonts w:ascii="Times New Roman"/>
          <w:b w:val="false"/>
          <w:i w:val="false"/>
          <w:color w:val="000000"/>
          <w:sz w:val="28"/>
        </w:rPr>
        <w:t>
мәліметтер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(аккредиттеу аттестатының № және берілген күні, аккредиттеу түрі)</w:t>
      </w:r>
      <w:r>
        <w:br/>
      </w:r>
      <w:r>
        <w:rPr>
          <w:rFonts w:ascii="Times New Roman"/>
          <w:b w:val="false"/>
          <w:i w:val="false"/>
          <w:color w:val="000000"/>
          <w:sz w:val="28"/>
        </w:rPr>
        <w:t>
      3. Заңды тұлғаның құрылымдық бөлімшесінің</w:t>
      </w:r>
      <w:r>
        <w:br/>
      </w:r>
      <w:r>
        <w:rPr>
          <w:rFonts w:ascii="Times New Roman"/>
          <w:b w:val="false"/>
          <w:i w:val="false"/>
          <w:color w:val="000000"/>
          <w:sz w:val="28"/>
        </w:rPr>
        <w:t>
аталуы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(мысалы: сызықты-бұрыштық өлшеулер зертханасы)</w:t>
      </w:r>
      <w:r>
        <w:br/>
      </w:r>
      <w:r>
        <w:rPr>
          <w:rFonts w:ascii="Times New Roman"/>
          <w:b w:val="false"/>
          <w:i w:val="false"/>
          <w:color w:val="000000"/>
          <w:sz w:val="28"/>
        </w:rPr>
        <w:t>
      4. Тағылымдаманы жүргізген маман(дар):_______________________</w:t>
      </w:r>
      <w:r>
        <w:br/>
      </w:r>
      <w:r>
        <w:rPr>
          <w:rFonts w:ascii="Times New Roman"/>
          <w:b w:val="false"/>
          <w:i w:val="false"/>
          <w:color w:val="000000"/>
          <w:sz w:val="28"/>
        </w:rPr>
        <w:t>
                                    </w:t>
      </w:r>
      <w:r>
        <w:rPr>
          <w:rFonts w:ascii="Times New Roman"/>
          <w:b w:val="false"/>
          <w:i w:val="false"/>
          <w:color w:val="000000"/>
          <w:sz w:val="28"/>
        </w:rPr>
        <w:t>(салыстырып тексерушінің ТАӘ, бұл бағыт</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бойынша жұмыс өтілі, тегі, салыстырып тексеруші біліктілігін беру сертификатының </w:t>
      </w:r>
      <w:r>
        <w:br/>
      </w:r>
      <w:r>
        <w:rPr>
          <w:rFonts w:ascii="Times New Roman"/>
          <w:b w:val="false"/>
          <w:i w:val="false"/>
          <w:color w:val="000000"/>
          <w:sz w:val="28"/>
        </w:rPr>
        <w:t>
</w:t>
      </w:r>
      <w:r>
        <w:rPr>
          <w:rFonts w:ascii="Times New Roman"/>
          <w:b w:val="false"/>
          <w:i w:val="false"/>
          <w:color w:val="000000"/>
          <w:sz w:val="28"/>
        </w:rPr>
        <w:t>                          № және берілген күні, өлшем түрі (түрлері)</w:t>
      </w:r>
      <w:r>
        <w:br/>
      </w:r>
      <w:r>
        <w:rPr>
          <w:rFonts w:ascii="Times New Roman"/>
          <w:b w:val="false"/>
          <w:i w:val="false"/>
          <w:color w:val="000000"/>
          <w:sz w:val="28"/>
        </w:rPr>
        <w:t>
      5. Тағылымдамадан өткен маман:</w:t>
      </w:r>
      <w:r>
        <w:br/>
      </w:r>
      <w:r>
        <w:rPr>
          <w:rFonts w:ascii="Times New Roman"/>
          <w:b w:val="false"/>
          <w:i w:val="false"/>
          <w:color w:val="000000"/>
          <w:sz w:val="28"/>
        </w:rPr>
        <w:t>
Т.А.Ә. ____________________________________________________________</w:t>
      </w:r>
      <w:r>
        <w:br/>
      </w:r>
      <w:r>
        <w:rPr>
          <w:rFonts w:ascii="Times New Roman"/>
          <w:b w:val="false"/>
          <w:i w:val="false"/>
          <w:color w:val="000000"/>
          <w:sz w:val="28"/>
        </w:rPr>
        <w:t>
      6. Тағылымдамадан өту</w:t>
      </w:r>
      <w:r>
        <w:br/>
      </w:r>
      <w:r>
        <w:rPr>
          <w:rFonts w:ascii="Times New Roman"/>
          <w:b w:val="false"/>
          <w:i w:val="false"/>
          <w:color w:val="000000"/>
          <w:sz w:val="28"/>
        </w:rPr>
        <w:t>
мерзімі: __________________________________________________________</w:t>
      </w:r>
      <w:r>
        <w:br/>
      </w:r>
      <w:r>
        <w:rPr>
          <w:rFonts w:ascii="Times New Roman"/>
          <w:b w:val="false"/>
          <w:i w:val="false"/>
          <w:color w:val="000000"/>
          <w:sz w:val="28"/>
        </w:rPr>
        <w:t>
      7. Тағылымдама мерзімінде ___________________________ мынадай</w:t>
      </w:r>
      <w:r>
        <w:br/>
      </w:r>
      <w:r>
        <w:rPr>
          <w:rFonts w:ascii="Times New Roman"/>
          <w:b w:val="false"/>
          <w:i w:val="false"/>
          <w:color w:val="000000"/>
          <w:sz w:val="28"/>
        </w:rPr>
        <w:t>
                                             ТАӘ</w:t>
      </w:r>
      <w:r>
        <w:br/>
      </w:r>
      <w:r>
        <w:rPr>
          <w:rFonts w:ascii="Times New Roman"/>
          <w:b w:val="false"/>
          <w:i w:val="false"/>
          <w:color w:val="000000"/>
          <w:sz w:val="28"/>
        </w:rPr>
        <w:t xml:space="preserve">
өлшем құралдарын салыстырып тексеруге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4"/>
        <w:gridCol w:w="2734"/>
        <w:gridCol w:w="2479"/>
        <w:gridCol w:w="2400"/>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түрі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құралының атауы, типі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немесе Қазақстан Республикасына әкелінген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тексеруге нормативтік құжат</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Кәсіптік білімі және іскерлігі*:</w:t>
      </w:r>
      <w:r>
        <w:br/>
      </w:r>
      <w:r>
        <w:rPr>
          <w:rFonts w:ascii="Times New Roman"/>
          <w:b w:val="false"/>
          <w:i w:val="false"/>
          <w:color w:val="000000"/>
          <w:sz w:val="28"/>
        </w:rPr>
        <w:t>
      9. Ұсыныстар:_________________________________________________</w:t>
      </w:r>
      <w:r>
        <w:br/>
      </w:r>
      <w:r>
        <w:rPr>
          <w:rFonts w:ascii="Times New Roman"/>
          <w:b w:val="false"/>
          <w:i w:val="false"/>
          <w:color w:val="000000"/>
          <w:sz w:val="28"/>
        </w:rPr>
        <w:t>
                  </w:t>
      </w:r>
      <w:r>
        <w:rPr>
          <w:rFonts w:ascii="Times New Roman"/>
          <w:b w:val="false"/>
          <w:i w:val="false"/>
          <w:color w:val="000000"/>
          <w:sz w:val="28"/>
        </w:rPr>
        <w:t>(салыстырып тексеруші біліктіліктілігін алуға байланысты өлшем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түрінің (түрлерінің) көрсетілуімен тағылымдаманы өткізген ұйымның ұсыныстары)</w:t>
      </w:r>
    </w:p>
    <w:p>
      <w:pPr>
        <w:spacing w:after="0"/>
        <w:ind w:left="0"/>
        <w:jc w:val="both"/>
      </w:pPr>
      <w:r>
        <w:rPr>
          <w:rFonts w:ascii="Times New Roman"/>
          <w:b w:val="false"/>
          <w:i w:val="false"/>
          <w:color w:val="000000"/>
          <w:sz w:val="28"/>
        </w:rPr>
        <w:t>      Ұйым басшысы __________        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Тағылымдаманы өткізген ұйымның</w:t>
      </w:r>
      <w:r>
        <w:br/>
      </w:r>
      <w:r>
        <w:rPr>
          <w:rFonts w:ascii="Times New Roman"/>
          <w:b w:val="false"/>
          <w:i w:val="false"/>
          <w:color w:val="000000"/>
          <w:sz w:val="28"/>
        </w:rPr>
        <w:t>
құрылымдық бөлімшесінің басшысы _________     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Тағылымдаманы жүргізген маман(дар):_______    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Берілген күні 20_ жылғы «___» ______</w:t>
      </w:r>
    </w:p>
    <w:p>
      <w:pPr>
        <w:spacing w:after="0"/>
        <w:ind w:left="0"/>
        <w:jc w:val="both"/>
      </w:pPr>
      <w:r>
        <w:rPr>
          <w:rFonts w:ascii="Times New Roman"/>
          <w:b w:val="false"/>
          <w:i w:val="false"/>
          <w:color w:val="000000"/>
          <w:sz w:val="28"/>
        </w:rPr>
        <w:t>* Өлшеу деректерін алудың негізгі қағидаттарын және әдістерін, өлшемнің негізгі құралдарын (өлшеуіш тізбектерін қоса), өлшем қателігі және белгісіздігін бағалауды қоса өлшем нәтижелерін өңдеудің іргелі қағидаларын және әдістерін, нормативтік құжаттар талаптарын, құжаттамалардың рәсімделуін, өлшеуіштерді сараптауды жоспарлау әдістерін және өлшеуге қажетті құралдарды таңдаудың тиімді әдістерін білу, өлшемдердің растығын қамтамасыз етуді, қалыпты жұмыс істеуін қамтамасыз ететін өлшеуіш аспаптардың құрылуын орындауды, өлшем қателіктерін талдауды, олардың көздерін белгілеуді және өлшем нәтижелерін дұрыс ресімдеуді, қолданылатын өлшем құралдарының жай-күйін бағалауды және өлшем бірлігін қамтамасыз ету саласында басқа теориялық және практикалық біліммен икемділікті ұйымдастыра білу.</w:t>
      </w:r>
    </w:p>
    <w:bookmarkStart w:name="z64" w:id="14"/>
    <w:p>
      <w:pPr>
        <w:spacing w:after="0"/>
        <w:ind w:left="0"/>
        <w:jc w:val="both"/>
      </w:pPr>
      <w:r>
        <w:rPr>
          <w:rFonts w:ascii="Times New Roman"/>
          <w:b w:val="false"/>
          <w:i w:val="false"/>
          <w:color w:val="000000"/>
          <w:sz w:val="28"/>
        </w:rPr>
        <w:t xml:space="preserve">
Өлшем бірлігін қамтамасыз ету     </w:t>
      </w:r>
      <w:r>
        <w:br/>
      </w:r>
      <w:r>
        <w:rPr>
          <w:rFonts w:ascii="Times New Roman"/>
          <w:b w:val="false"/>
          <w:i w:val="false"/>
          <w:color w:val="000000"/>
          <w:sz w:val="28"/>
        </w:rPr>
        <w:t xml:space="preserve">
саласындағы сарапшы-аудиторларға  </w:t>
      </w:r>
      <w:r>
        <w:br/>
      </w:r>
      <w:r>
        <w:rPr>
          <w:rFonts w:ascii="Times New Roman"/>
          <w:b w:val="false"/>
          <w:i w:val="false"/>
          <w:color w:val="000000"/>
          <w:sz w:val="28"/>
        </w:rPr>
        <w:t xml:space="preserve">
және өлшем құралдарын салыстырып  </w:t>
      </w:r>
      <w:r>
        <w:br/>
      </w:r>
      <w:r>
        <w:rPr>
          <w:rFonts w:ascii="Times New Roman"/>
          <w:b w:val="false"/>
          <w:i w:val="false"/>
          <w:color w:val="000000"/>
          <w:sz w:val="28"/>
        </w:rPr>
        <w:t>
тексерушілерге аттестаттау жүргізу</w:t>
      </w:r>
      <w:r>
        <w:br/>
      </w:r>
      <w:r>
        <w:rPr>
          <w:rFonts w:ascii="Times New Roman"/>
          <w:b w:val="false"/>
          <w:i w:val="false"/>
          <w:color w:val="000000"/>
          <w:sz w:val="28"/>
        </w:rPr>
        <w:t xml:space="preserve">
және оларға қойылатын біліктілік  </w:t>
      </w:r>
      <w:r>
        <w:br/>
      </w:r>
      <w:r>
        <w:rPr>
          <w:rFonts w:ascii="Times New Roman"/>
          <w:b w:val="false"/>
          <w:i w:val="false"/>
          <w:color w:val="000000"/>
          <w:sz w:val="28"/>
        </w:rPr>
        <w:t xml:space="preserve">
талаптарын белгілеу ережесіне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Біліктілікті беру туралы сертификаттың нысаны</w:t>
      </w:r>
    </w:p>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уәкілетті орган (немесе МҒМО)</w:t>
      </w:r>
      <w:r>
        <w:br/>
      </w:r>
      <w:r>
        <w:rPr>
          <w:rFonts w:ascii="Times New Roman"/>
          <w:b/>
          <w:i w:val="false"/>
          <w:color w:val="000000"/>
        </w:rPr>
        <w:t>
СЕРТИФИКАТ</w:t>
      </w:r>
    </w:p>
    <w:p>
      <w:pPr>
        <w:spacing w:after="0"/>
        <w:ind w:left="0"/>
        <w:jc w:val="both"/>
      </w:pPr>
      <w:r>
        <w:rPr>
          <w:rFonts w:ascii="Times New Roman"/>
          <w:b w:val="false"/>
          <w:i w:val="false"/>
          <w:color w:val="000000"/>
          <w:sz w:val="28"/>
        </w:rPr>
        <w:t>      Өлшем бірлігін қамтамасыз етудің</w:t>
      </w:r>
      <w:r>
        <w:br/>
      </w:r>
      <w:r>
        <w:rPr>
          <w:rFonts w:ascii="Times New Roman"/>
          <w:b w:val="false"/>
          <w:i w:val="false"/>
          <w:color w:val="000000"/>
          <w:sz w:val="28"/>
        </w:rPr>
        <w:t>
      мемлекеттік жүйесінің Тізілімінде</w:t>
      </w:r>
      <w:r>
        <w:br/>
      </w:r>
      <w:r>
        <w:rPr>
          <w:rFonts w:ascii="Times New Roman"/>
          <w:b w:val="false"/>
          <w:i w:val="false"/>
          <w:color w:val="000000"/>
          <w:sz w:val="28"/>
        </w:rPr>
        <w:t>
тіркелген N __________</w:t>
      </w:r>
      <w:r>
        <w:br/>
      </w:r>
      <w:r>
        <w:rPr>
          <w:rFonts w:ascii="Times New Roman"/>
          <w:b w:val="false"/>
          <w:i w:val="false"/>
          <w:color w:val="000000"/>
          <w:sz w:val="28"/>
        </w:rPr>
        <w:t>
      20__ ж.«__» ________ берілген</w:t>
      </w:r>
      <w:r>
        <w:br/>
      </w:r>
      <w:r>
        <w:rPr>
          <w:rFonts w:ascii="Times New Roman"/>
          <w:b w:val="false"/>
          <w:i w:val="false"/>
          <w:color w:val="000000"/>
          <w:sz w:val="28"/>
        </w:rPr>
        <w:t>
      20__ ж.«__» ______ дейін жарамды</w:t>
      </w:r>
    </w:p>
    <w:p>
      <w:pPr>
        <w:spacing w:after="0"/>
        <w:ind w:left="0"/>
        <w:jc w:val="both"/>
      </w:pPr>
      <w:r>
        <w:rPr>
          <w:rFonts w:ascii="Times New Roman"/>
          <w:b w:val="false"/>
          <w:i w:val="false"/>
          <w:color w:val="000000"/>
          <w:sz w:val="28"/>
        </w:rPr>
        <w:t>      Осы сертификат 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 Индустрия және сауда министрінің ______ жылғы  ___ __________ № ____ бұйрығымен бекітілген Өлшем бірлігін қамтамасыз</w:t>
      </w:r>
      <w:r>
        <w:br/>
      </w:r>
      <w:r>
        <w:rPr>
          <w:rFonts w:ascii="Times New Roman"/>
          <w:b w:val="false"/>
          <w:i w:val="false"/>
          <w:color w:val="000000"/>
          <w:sz w:val="28"/>
        </w:rPr>
        <w:t>
ету саласындағы сарапшы-аудиторларға және өлшем құралдарын салыстырып тексерушілерге аттестаттау жүргізу ережесіне сәйкес біліктілікті беруімен берілді.</w:t>
      </w:r>
      <w:r>
        <w:br/>
      </w:r>
      <w:r>
        <w:rPr>
          <w:rFonts w:ascii="Times New Roman"/>
          <w:b w:val="false"/>
          <w:i w:val="false"/>
          <w:color w:val="000000"/>
          <w:sz w:val="28"/>
        </w:rPr>
        <w:t>
      Уәкілетті орган немесе МҒМО басшысы</w:t>
      </w:r>
      <w:r>
        <w:br/>
      </w:r>
      <w:r>
        <w:rPr>
          <w:rFonts w:ascii="Times New Roman"/>
          <w:b w:val="false"/>
          <w:i w:val="false"/>
          <w:color w:val="000000"/>
          <w:sz w:val="28"/>
        </w:rPr>
        <w:t>
      ___________ ___________ ___________________________________</w:t>
      </w:r>
      <w:r>
        <w:br/>
      </w: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Аттестаттауды жүзеге асырған МҒМО құрылымдық бөлімшенің басшысы**</w:t>
      </w:r>
      <w:r>
        <w:br/>
      </w:r>
      <w:r>
        <w:rPr>
          <w:rFonts w:ascii="Times New Roman"/>
          <w:b w:val="false"/>
          <w:i w:val="false"/>
          <w:color w:val="000000"/>
          <w:sz w:val="28"/>
        </w:rPr>
        <w:t>
      ___________ ___________ ___________________________________</w:t>
      </w:r>
      <w:r>
        <w:br/>
      </w: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 Берілген біліктілік көрсетіледі: сарапшы-аудитор үшін өлшем бірлігін қамтамасыз ету саласындағы қызмет бағыты немесе салыстырып тексерушілер үшін - өлшем түрі (түрлері) көрсетілген сарапшы-аудитор немесе салыстырып тексеруші.</w:t>
      </w:r>
      <w:r>
        <w:br/>
      </w:r>
      <w:r>
        <w:rPr>
          <w:rFonts w:ascii="Times New Roman"/>
          <w:b w:val="false"/>
          <w:i w:val="false"/>
          <w:color w:val="000000"/>
          <w:sz w:val="28"/>
        </w:rPr>
        <w:t>
      ** Салыстырып тексеруші біліктілігін беру туралы сертификатты рәсімдеген кезде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