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728b" w14:textId="8a97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аудандық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2008 жылғы 25 желтоқсандағы N 2/11 шешімі. Павлодар облысы Май ауданының Әділет басқармасында 2008 жылғы 5 қаңтарда N 75 тіркелген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жылдың 4 желтоқсандағы N 95-ІV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75 бабының 2 тармағына және Қазақстан Республикасының 2001 жылғы 23 қаңтардағы "Қазақстан Республикасының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 1 тармағының 1 тармақшасына сәйкес қарап және талқылап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 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Көрсетілген шешімнің 1-тармағы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жылға арналған аудандық бюджет 1 қосымшаға сәйкес мына көлемдер бойынша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- 1075013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250839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бойынша – 1089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түсімдерi бойынша – 823085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- 1088394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 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- 1200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- 1200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(профицитi) - -14581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(профициттi пайдалану) қаржыландыру - 14581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 - 14581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1-тармақ жаңа редакцияда - Павлодар облысы Май аудандық мәслихатының 2009.12.25 </w:t>
      </w:r>
      <w:r>
        <w:rPr>
          <w:rFonts w:ascii="Times New Roman"/>
          <w:b w:val="false"/>
          <w:i w:val="false"/>
          <w:color w:val="000000"/>
          <w:sz w:val="28"/>
        </w:rPr>
        <w:t>N 3/21</w:t>
      </w:r>
      <w:r>
        <w:rPr>
          <w:rFonts w:ascii="Times New Roman"/>
          <w:b w:val="false"/>
          <w:i/>
          <w:color w:val="800000"/>
          <w:sz w:val="28"/>
        </w:rPr>
        <w:t xml:space="preserve"> (2009.01.01.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2009 жылға арналған аудандық бюджет бағдарламалардың орындалу барысында қысқартуға жатпайтын тізбесі 2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2009 жылға арналған аудандық бюджеттің селолық округтер бойынша бюджеттік бағдарламалар тізбесі 3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Атқарушы жергілікті органның резервін бекіту: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шұғыл шығындарға арналған - 367,0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табиғи және техногендік сипаттағы  төтенше жағдайларды жою үшін – 376,0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2009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қадағалау аудандық мәслихатының экономикалық реформа және бюджет жөніндегі комиссиясына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Ә.Дюсупов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хатшысы              А.Тәңірбергенов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шақырылған ХI сессиясы) 2008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 желтоқсандағы "2009 жылға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 туралы" N 2/11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1-қосымша жаңа редакцияда - Павлодар облысы Май аудандық мәслихатының 2009.12.25 </w:t>
      </w:r>
      <w:r>
        <w:rPr>
          <w:rFonts w:ascii="Times New Roman"/>
          <w:b w:val="false"/>
          <w:i w:val="false"/>
          <w:color w:val="000000"/>
          <w:sz w:val="28"/>
        </w:rPr>
        <w:t>N 3/21</w:t>
      </w:r>
      <w:r>
        <w:rPr>
          <w:rFonts w:ascii="Times New Roman"/>
          <w:b w:val="false"/>
          <w:i/>
          <w:color w:val="800000"/>
          <w:sz w:val="28"/>
        </w:rPr>
        <w:t xml:space="preserve"> (2009.01.01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559"/>
        <w:gridCol w:w="498"/>
        <w:gridCol w:w="579"/>
        <w:gridCol w:w="7963"/>
        <w:gridCol w:w="258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1075013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250839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35028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35028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37251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37251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176586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169559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Бірынғай жер салығы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5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5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12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 тық емес түсімдер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 тық емес түсімдер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түсімдерi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823085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823085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497"/>
        <w:gridCol w:w="720"/>
        <w:gridCol w:w="699"/>
        <w:gridCol w:w="7587"/>
        <w:gridCol w:w="259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              Атауы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1088394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116883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102151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маслихатының аппараты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</w:t>
            </w:r>
          </w:p>
        </w:tc>
      </w:tr>
      <w:tr>
        <w:trPr>
          <w:trHeight w:val="4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маслихатының қызметін қамтамассыз 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26991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қамтамассыз 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26791</w:t>
            </w:r>
          </w:p>
        </w:tc>
      </w:tr>
      <w:tr>
        <w:trPr>
          <w:trHeight w:val="6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техногеннік сипаттағы төтенше жағдайларды жою үшін жергілікті атқарушы органның төтенше резервінің есебінен іс-шаралар өткізу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66835</w:t>
            </w:r>
          </w:p>
        </w:tc>
      </w:tr>
      <w:tr>
        <w:trPr>
          <w:trHeight w:val="7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аппараттының қызметін қамтамассыз 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66835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қаланың) қаржы бөлiмi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бөлiмiнiң қызметiн қамтамасыз 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4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қамтамассыз 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623560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ұйымдарынын қолдау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567147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</w:t>
            </w:r>
          </w:p>
        </w:tc>
      </w:tr>
      <w:tr>
        <w:trPr>
          <w:trHeight w:val="4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557502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530298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21247</w:t>
            </w:r>
          </w:p>
        </w:tc>
      </w:tr>
      <w:tr>
        <w:trPr>
          <w:trHeight w:val="7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технологияларың еңгізу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42028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42028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</w:p>
        </w:tc>
      </w:tr>
      <w:tr>
        <w:trPr>
          <w:trHeight w:val="7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 әдістемелік кешендерді сатып алу және жеткізу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</w:t>
            </w:r>
          </w:p>
        </w:tc>
      </w:tr>
      <w:tr>
        <w:trPr>
          <w:trHeight w:val="4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ағынды жөндеу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88385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77923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73131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20694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19621</w:t>
            </w:r>
          </w:p>
        </w:tc>
      </w:tr>
      <w:tr>
        <w:trPr>
          <w:trHeight w:val="4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23993</w:t>
            </w:r>
          </w:p>
        </w:tc>
      </w:tr>
      <w:tr>
        <w:trPr>
          <w:trHeight w:val="4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оқылатын мүгедек балаларды материалдық қамтамасыз 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7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Мүгедектердi оңалту жеке бағдарламасына сәйкес, мұқтаж мүгедектердi міндетті гигиеналық кұралдармен қамтамасыз етуге, және ымдау тiлi мамандарының, жеке көмекшiлердiң қызмет көрсету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</w:t>
            </w:r>
          </w:p>
        </w:tc>
      </w:tr>
      <w:tr>
        <w:trPr>
          <w:trHeight w:val="4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  да әлеуметтік төлемдерді есептеу, төлеу мен жеткізу бойынша қызметтерге ақы төлеу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83429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үйшаруашылығы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</w:t>
            </w:r>
          </w:p>
        </w:tc>
      </w:tr>
      <w:tr>
        <w:trPr>
          <w:trHeight w:val="8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69306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20594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</w:t>
            </w:r>
          </w:p>
        </w:tc>
      </w:tr>
      <w:tr>
        <w:trPr>
          <w:trHeight w:val="7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</w:t>
            </w:r>
          </w:p>
        </w:tc>
      </w:tr>
      <w:tr>
        <w:trPr>
          <w:trHeight w:val="8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</w:t>
            </w:r>
          </w:p>
        </w:tc>
      </w:tr>
      <w:tr>
        <w:trPr>
          <w:trHeight w:val="4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</w:t>
            </w:r>
          </w:p>
        </w:tc>
      </w:tr>
      <w:tr>
        <w:trPr>
          <w:trHeight w:val="8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аббатандыру және көгалдандыру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6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 кеңістік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98489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69446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54683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54683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  <w:tr>
        <w:trPr>
          <w:trHeight w:val="4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7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10111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</w:t>
            </w:r>
          </w:p>
        </w:tc>
      </w:tr>
      <w:tr>
        <w:trPr>
          <w:trHeight w:val="4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</w:tr>
      <w:tr>
        <w:trPr>
          <w:trHeight w:val="4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Мәдениетті, спорт,туризм және ақпараттық кеңістікті ұйымдастыру жөніндегі өзге де қызметтер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Мәдиниет және тілдерді дамыту бөлімінің қызметін қамтамасыз 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4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ағынды жөндеу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Аданның iшкi бөлiмiнiң қызметiң қамтамасыз 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</w:t>
            </w:r>
          </w:p>
        </w:tc>
      </w:tr>
      <w:tr>
        <w:trPr>
          <w:trHeight w:val="13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</w:t>
            </w:r>
          </w:p>
        </w:tc>
      </w:tr>
      <w:tr>
        <w:trPr>
          <w:trHeight w:val="4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</w:t>
            </w:r>
          </w:p>
        </w:tc>
      </w:tr>
      <w:tr>
        <w:trPr>
          <w:trHeight w:val="7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бөлiмiнiң қызметiн қамтамасыз 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</w:p>
        </w:tc>
      </w:tr>
      <w:tr>
        <w:trPr>
          <w:trHeight w:val="6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Өнерқәсiп, сәулет, қала құрылысы және құрылыс қызметi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қызметi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маңызы бар қаланың)құрылыс бөлiмi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бөлiмiнiң қызметiн қамтамасыз 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бөлiмi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кұрылысы және сәулет бөлiмiнiң қызметiн қамтамасыз 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47108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31553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аппараттары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30474</w:t>
            </w:r>
          </w:p>
        </w:tc>
      </w:tr>
      <w:tr>
        <w:trPr>
          <w:trHeight w:val="7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кентерде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30474</w:t>
            </w:r>
          </w:p>
        </w:tc>
      </w:tr>
      <w:tr>
        <w:trPr>
          <w:trHeight w:val="8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ифрақұрылымың дамыту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15555</w:t>
            </w:r>
          </w:p>
        </w:tc>
      </w:tr>
      <w:tr>
        <w:trPr>
          <w:trHeight w:val="8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15555</w:t>
            </w:r>
          </w:p>
        </w:tc>
      </w:tr>
      <w:tr>
        <w:trPr>
          <w:trHeight w:val="7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жолдарың,қала және елді-мекендер көшелерін жөндеу және ұстау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Кентшілік (қалаішілік) және ауданішілік қоғамдық жолаушылар тасымалдарын ұйыдастыру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бөлiмi қызметiн қамтамасыз 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жергілікті атқарушы органының резерві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ұй-коммуналдық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қала) қаржы бөлiмi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4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несиелерді өтеу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қаржылык бөлiмi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Занды тұлғалардың жарғылық капиталын қалыптастыру немесе ұлғайту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-14581</w:t>
            </w:r>
          </w:p>
        </w:tc>
      </w:tr>
      <w:tr>
        <w:trPr>
          <w:trHeight w:val="6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(ПРОФИЦИТТІ ПАЙДАЛАНУ)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</w:p>
        </w:tc>
      </w:tr>
      <w:tr>
        <w:trPr>
          <w:trHeight w:val="6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қалдығы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еркін қалдығы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еркін қалдығы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шақырылған ХI сессиясы)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желтоқсандағы "2009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 туралы" N 2/11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бюджетті атқару процесінде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секвестрлеуге жатпайтын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717"/>
        <w:gridCol w:w="798"/>
        <w:gridCol w:w="818"/>
        <w:gridCol w:w="8630"/>
      </w:tblGrid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  білім беру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шақырылған ХI сессиясы)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желтоқсандағы "2009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 туралы" N 2/11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ауданның селолық округтің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717"/>
        <w:gridCol w:w="818"/>
        <w:gridCol w:w="778"/>
        <w:gridCol w:w="869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селосы әкімінің аппараты</w:t>
            </w:r>
          </w:p>
        </w:tc>
      </w:tr>
      <w:tr>
        <w:trPr>
          <w:trHeight w:val="10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қала, кент, ауыл (село), ауылдық (селолық) округтің әкімі аппаратының қызметін қамтамасыз ету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13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ауылдық( селолық) округтерде автомобиль жолдарының жұмыс істеуін қамтамасыз ету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селолық округі әкімінің аппараты</w:t>
            </w:r>
          </w:p>
        </w:tc>
      </w:tr>
      <w:tr>
        <w:trPr>
          <w:trHeight w:val="10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қала, кент, ауыл (село), ауылдық (селолық) округтің әкімі аппаратының қызметін қамтамасыз ету</w:t>
            </w:r>
          </w:p>
        </w:tc>
      </w:tr>
      <w:tr>
        <w:trPr>
          <w:trHeight w:val="8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5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12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Қаратерек селолық округі әкімінің аппараты</w:t>
            </w:r>
          </w:p>
        </w:tc>
      </w:tr>
      <w:tr>
        <w:trPr>
          <w:trHeight w:val="10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қала, кент, ауыл (село), ауылдық (селолық) округтің әкімі аппаратының қызметін қамтамасыз ету</w:t>
            </w:r>
          </w:p>
        </w:tc>
      </w:tr>
      <w:tr>
        <w:trPr>
          <w:trHeight w:val="7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13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Майтүбек селосы әкімінің аппараты</w:t>
            </w:r>
          </w:p>
        </w:tc>
      </w:tr>
      <w:tr>
        <w:trPr>
          <w:trHeight w:val="10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қала, кент, ауыл (село), ауылдық (селолық) округтің әкімі аппаратының қызметін қамтамасыз ету</w:t>
            </w:r>
          </w:p>
        </w:tc>
      </w:tr>
      <w:tr>
        <w:trPr>
          <w:trHeight w:val="5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13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селолық округі әкімінің аппараты</w:t>
            </w:r>
          </w:p>
        </w:tc>
      </w:tr>
      <w:tr>
        <w:trPr>
          <w:trHeight w:val="10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қала, кент, ауыл (село), ауылдық (селолық) округтің әкімі аппаратының қызметін қамтамасыз ету</w:t>
            </w:r>
          </w:p>
        </w:tc>
      </w:tr>
      <w:tr>
        <w:trPr>
          <w:trHeight w:val="8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5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көрсету-Оказание социальной помощи нуждающимся гражданам на дому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13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ауылдарда(селоларда), ауылдық(селолық) округтерде автомобиль жолдарының жұмыс істеуін қамтамасыз ету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 селолық округі әкімінің аппараты</w:t>
            </w:r>
          </w:p>
        </w:tc>
      </w:tr>
      <w:tr>
        <w:trPr>
          <w:trHeight w:val="10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қала, кент, ауыл (село), ауылдық (селолық) округтің әкімі аппаратының қызметін қамтамасыз ету</w:t>
            </w:r>
          </w:p>
        </w:tc>
      </w:tr>
      <w:tr>
        <w:trPr>
          <w:trHeight w:val="8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5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003.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5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12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ауылдарда(селоларда),ауылдық(селолық) округтерде автомобиль жолдарының жұмыс істеуін қамтамасыз ету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Малайсары селолық округі әкімінің аппараты</w:t>
            </w:r>
          </w:p>
        </w:tc>
      </w:tr>
      <w:tr>
        <w:trPr>
          <w:trHeight w:val="10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қала, кент, ауыл (село), ауылдық (селолық) округтің әкімі аппаратының қызметін қамтамасыз ету</w:t>
            </w:r>
          </w:p>
        </w:tc>
      </w:tr>
      <w:tr>
        <w:trPr>
          <w:trHeight w:val="7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005.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5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003.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014.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5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4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13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ауылдарда(селоларда),ауылдық(селолық) округтерде автомобиль жолдарының жұмыс істеуін қамтамасыз ету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Кентүбек селолық округі әкімінің аппараты- Аппарат акима Кентубекского сельского округа</w:t>
            </w:r>
          </w:p>
        </w:tc>
      </w:tr>
      <w:tr>
        <w:trPr>
          <w:trHeight w:val="10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қала, кент, ауыл (село), ауылдық (селолық) округтің әкімі аппаратының қызметін қамтамасыз ету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13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ауылдарда(селоларда),ауылдық(селолық) округтерде автомобиль жолдарының жұмыс істеуін қамтамасыз ету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селолық округі әкімінің аппараты</w:t>
            </w:r>
          </w:p>
        </w:tc>
      </w:tr>
      <w:tr>
        <w:trPr>
          <w:trHeight w:val="10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қала, кент, ауыл (село), ауылдық (селолық) округтің әкімі аппаратының қызметін қамтамасыз ету</w:t>
            </w:r>
          </w:p>
        </w:tc>
      </w:tr>
      <w:tr>
        <w:trPr>
          <w:trHeight w:val="5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8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5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11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ауылдарда(селоларда),ауылдық(селолық) округтерде автомобиль жолдарының жұмыс істеуін қамтамасыз ету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Баскөл селолық округі әкімінің аппараты</w:t>
            </w:r>
          </w:p>
        </w:tc>
      </w:tr>
      <w:tr>
        <w:trPr>
          <w:trHeight w:val="10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қала, кент, ауыл (село), ауылдық (селолық) округтің әкімі аппаратының қызметін қамтамасыз ету</w:t>
            </w:r>
          </w:p>
        </w:tc>
      </w:tr>
      <w:tr>
        <w:trPr>
          <w:trHeight w:val="8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5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13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ауылдарда(селоларда),ауылдық(селолық) округтерде автомобиль жолдарының жұмыс істеуін қамтамасыз ету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Ақшиман селолық округі әкімінің аппараты</w:t>
            </w:r>
          </w:p>
        </w:tc>
      </w:tr>
      <w:tr>
        <w:trPr>
          <w:trHeight w:val="10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қала, кент, ауыл (село), ауылдық (селолық) округтің әкімі аппаратының қызметін қамтамасыз ету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12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ауылдарда(селоларда),ауылдық(селолық)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шақырылған ХI сессиясы)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желтоқсандағы "2009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 туралы" N 2/11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4 - қосымша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Бюджеттік инвестициялық бағдарламаларды іске асыруға және 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тұлғалардың жарғылық капиталын қалыптастыруға немесе ұлғайтуға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бағытталған бюджеттік бағдарламаларға бөлінген, 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бюджетінің 2009 жылға арналған бюджеттік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бағдарламасының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1-қосымша жаңа редакцияда - Павлодар облысы Май аудандық мәслихатының 2009.11.25 </w:t>
      </w:r>
      <w:r>
        <w:rPr>
          <w:rFonts w:ascii="Times New Roman"/>
          <w:b w:val="false"/>
          <w:i w:val="false"/>
          <w:color w:val="000000"/>
          <w:sz w:val="28"/>
        </w:rPr>
        <w:t>N 1/19</w:t>
      </w:r>
      <w:r>
        <w:rPr>
          <w:rFonts w:ascii="Times New Roman"/>
          <w:b w:val="false"/>
          <w:i/>
          <w:color w:val="800000"/>
          <w:sz w:val="28"/>
        </w:rPr>
        <w:t xml:space="preserve"> (2009.01.01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53"/>
        <w:gridCol w:w="653"/>
        <w:gridCol w:w="633"/>
        <w:gridCol w:w="673"/>
        <w:gridCol w:w="873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 топ                       Атауы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Инвестициалық жобаларды іске асыру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қаланың) қаржы бөлiмi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