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2ad8" w14:textId="c282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әкімиятының резервіндегі қаражатты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әкімиятының 2004 жылғы 16 наурыздағы N 3-403 қаулысы. Алматы облысының Әділет департаментінде 2004 жылы 22 сәуірде N 1575 тіркелді. Күші жойылды - Алматы облысы Қарасай ауданы әкімдігінің 2016 жылғы 19 қыркүйектегі № 9-1432 қаулысымен</w:t>
      </w:r>
    </w:p>
    <w:p>
      <w:pPr>
        <w:spacing w:after="0"/>
        <w:ind w:left="0"/>
        <w:jc w:val="left"/>
      </w:pPr>
      <w:r>
        <w:rPr>
          <w:rFonts w:ascii="Times New Roman"/>
          <w:b w:val="false"/>
          <w:i w:val="false"/>
          <w:color w:val="ff0000"/>
          <w:sz w:val="28"/>
        </w:rPr>
        <w:t>      Ескерту. Күші жойылды – Алматы облысы Қарасай ауданы әкімдігінің 19.09.2016 </w:t>
      </w:r>
      <w:r>
        <w:rPr>
          <w:rFonts w:ascii="Times New Roman"/>
          <w:b w:val="false"/>
          <w:i w:val="false"/>
          <w:color w:val="ff0000"/>
          <w:sz w:val="28"/>
        </w:rPr>
        <w:t>№ 9-1432</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1 сәуірдегі "Бюджет жүйесі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Үкіметінің 1999 жылғы 18 қыркүйектегі "Қазақстан Республикасы Үкіметі резервінің қаражатын пайдалану Ережесін бекіту туралы" N 1408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әкімияты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Аудан әкімиятының резервіндегі қаражатты пайдалану Ережесі </w:t>
      </w:r>
      <w:r>
        <w:rPr>
          <w:rFonts w:ascii="Times New Roman"/>
          <w:b w:val="false"/>
          <w:i w:val="false"/>
          <w:color w:val="000000"/>
          <w:sz w:val="28"/>
        </w:rPr>
        <w:t>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бірінші орынбасары Н.А. Түсіповқа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бірінші орынбасары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 аппаратының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 заңгері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бөлімнің бастығы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қаржы бөлімнің бастығы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әкімиятының</w:t>
            </w:r>
            <w:r>
              <w:br/>
            </w:r>
            <w:r>
              <w:rPr>
                <w:rFonts w:ascii="Times New Roman"/>
                <w:b w:val="false"/>
                <w:i w:val="false"/>
                <w:color w:val="000000"/>
                <w:sz w:val="20"/>
              </w:rPr>
              <w:t>2004 жылғы 16 наурыздағы</w:t>
            </w:r>
            <w:r>
              <w:br/>
            </w:r>
            <w:r>
              <w:rPr>
                <w:rFonts w:ascii="Times New Roman"/>
                <w:b w:val="false"/>
                <w:i w:val="false"/>
                <w:color w:val="000000"/>
                <w:sz w:val="20"/>
              </w:rPr>
              <w:t>N 3-403 қаулысына</w:t>
            </w:r>
            <w:r>
              <w:br/>
            </w:r>
            <w:r>
              <w:rPr>
                <w:rFonts w:ascii="Times New Roman"/>
                <w:b w:val="false"/>
                <w:i w:val="false"/>
                <w:color w:val="000000"/>
                <w:sz w:val="20"/>
              </w:rPr>
              <w:t>қосымша</w:t>
            </w:r>
          </w:p>
        </w:tc>
      </w:tr>
    </w:tbl>
    <w:bookmarkStart w:name="z14" w:id="0"/>
    <w:p>
      <w:pPr>
        <w:spacing w:after="0"/>
        <w:ind w:left="0"/>
        <w:jc w:val="left"/>
      </w:pPr>
      <w:r>
        <w:rPr>
          <w:rFonts w:ascii="Times New Roman"/>
          <w:b/>
          <w:i w:val="false"/>
          <w:color w:val="000000"/>
        </w:rPr>
        <w:t xml:space="preserve"> Аудан әкімиятының резервіндегі қаражатты пайдалану тәртібі</w:t>
      </w:r>
    </w:p>
    <w:bookmarkEnd w:id="0"/>
    <w:p>
      <w:pPr>
        <w:spacing w:after="0"/>
        <w:ind w:left="0"/>
        <w:jc w:val="left"/>
      </w:pPr>
      <w:r>
        <w:rPr>
          <w:rFonts w:ascii="Times New Roman"/>
          <w:b w:val="false"/>
          <w:i w:val="false"/>
          <w:color w:val="000000"/>
          <w:sz w:val="28"/>
        </w:rPr>
        <w:t>      Осы ереже аудан әкімі резервінің қаражатын бөлу және пайдалану ретін белгілейді.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Ережеде төмендегідей ұғымдар пайдаланылады:</w:t>
      </w:r>
      <w:r>
        <w:br/>
      </w:r>
      <w:r>
        <w:rPr>
          <w:rFonts w:ascii="Times New Roman"/>
          <w:b w:val="false"/>
          <w:i w:val="false"/>
          <w:color w:val="000000"/>
          <w:sz w:val="28"/>
        </w:rPr>
        <w:t>
      Аудан әкімиятының резерві тиісті қаржы жылына арналған аудандық бюджетте көзделген және бір жолғы сипаттағы көлденең шығыстарды қаржыландыру үшін аудан әкімиятының қаулысы бойынша бөлінетін қаражат.</w:t>
      </w:r>
      <w:r>
        <w:br/>
      </w:r>
      <w:r>
        <w:rPr>
          <w:rFonts w:ascii="Times New Roman"/>
          <w:b w:val="false"/>
          <w:i w:val="false"/>
          <w:color w:val="000000"/>
          <w:sz w:val="28"/>
        </w:rPr>
        <w:t>
      Көлденең шығыстар - ағымдағы қаржы жылына арналған аудандық бюджетті қалыптастыру кезінде күні бұрын жоспарлауға болмайтын және ағымдағы қаржы жылында қаржыландыруды талап ететін шығыстар.</w:t>
      </w:r>
      <w:r>
        <w:br/>
      </w:r>
      <w:r>
        <w:rPr>
          <w:rFonts w:ascii="Times New Roman"/>
          <w:b w:val="false"/>
          <w:i w:val="false"/>
          <w:color w:val="000000"/>
          <w:sz w:val="28"/>
        </w:rPr>
        <w:t>
      Аудан әкімият резервінің құрамында сот шешімдері бойынша аудан әкімдігінің немесе жергілікті мемлекеттік органдардың міндеттемелерін өтеу үшін қарастырылған қаражат.</w:t>
      </w:r>
      <w:r>
        <w:br/>
      </w:r>
      <w:r>
        <w:rPr>
          <w:rFonts w:ascii="Times New Roman"/>
          <w:b w:val="false"/>
          <w:i w:val="false"/>
          <w:color w:val="000000"/>
          <w:sz w:val="28"/>
        </w:rPr>
        <w:t>
      </w:t>
      </w:r>
      <w:r>
        <w:rPr>
          <w:rFonts w:ascii="Times New Roman"/>
          <w:b w:val="false"/>
          <w:i w:val="false"/>
          <w:color w:val="000000"/>
          <w:sz w:val="28"/>
        </w:rPr>
        <w:t>2. Аудан әкімиятының резерв қаражаты есебінен қаржыландырылатын бір жолғы сипаттағы көлденең шығыстарға төмендегідей шаралар жатады:</w:t>
      </w:r>
      <w:r>
        <w:br/>
      </w:r>
      <w:r>
        <w:rPr>
          <w:rFonts w:ascii="Times New Roman"/>
          <w:b w:val="false"/>
          <w:i w:val="false"/>
          <w:color w:val="000000"/>
          <w:sz w:val="28"/>
        </w:rPr>
        <w:t>
      Табиғи және техногендік сипаттағы төтенше жағдайларды жою, оған жататын:</w:t>
      </w:r>
      <w:r>
        <w:br/>
      </w:r>
      <w:r>
        <w:rPr>
          <w:rFonts w:ascii="Times New Roman"/>
          <w:b w:val="false"/>
          <w:i w:val="false"/>
          <w:color w:val="000000"/>
          <w:sz w:val="28"/>
        </w:rPr>
        <w:t>
      </w:t>
      </w:r>
      <w:r>
        <w:rPr>
          <w:rFonts w:ascii="Times New Roman"/>
          <w:b w:val="false"/>
          <w:i w:val="false"/>
          <w:color w:val="000000"/>
          <w:sz w:val="28"/>
        </w:rPr>
        <w:t>1) төтенше жағдайлардың пайда болуы нәтижесінде зардап шеккендерге материалдық көмек көрсету;</w:t>
      </w:r>
      <w:r>
        <w:br/>
      </w:r>
      <w:r>
        <w:rPr>
          <w:rFonts w:ascii="Times New Roman"/>
          <w:b w:val="false"/>
          <w:i w:val="false"/>
          <w:color w:val="000000"/>
          <w:sz w:val="28"/>
        </w:rPr>
        <w:t>
      </w:t>
      </w:r>
      <w:r>
        <w:rPr>
          <w:rFonts w:ascii="Times New Roman"/>
          <w:b w:val="false"/>
          <w:i w:val="false"/>
          <w:color w:val="000000"/>
          <w:sz w:val="28"/>
        </w:rPr>
        <w:t>2) шұғыл қимыл жасайтын авариялық-құтқару және авариялық қалпына келтіру бөлімшелерін құтқарудың техникалық құралдармен, жабдықтармен қосымша жарақтандыру;</w:t>
      </w:r>
      <w:r>
        <w:br/>
      </w:r>
      <w:r>
        <w:rPr>
          <w:rFonts w:ascii="Times New Roman"/>
          <w:b w:val="false"/>
          <w:i w:val="false"/>
          <w:color w:val="000000"/>
          <w:sz w:val="28"/>
        </w:rPr>
        <w:t>
      </w:t>
      </w:r>
      <w:r>
        <w:rPr>
          <w:rFonts w:ascii="Times New Roman"/>
          <w:b w:val="false"/>
          <w:i w:val="false"/>
          <w:color w:val="000000"/>
          <w:sz w:val="28"/>
        </w:rPr>
        <w:t>3) төтенше жағдайлар аймағына күштер мен құралдың тасымалдануын қамтамасыз ету.</w:t>
      </w:r>
      <w:r>
        <w:br/>
      </w:r>
      <w:r>
        <w:rPr>
          <w:rFonts w:ascii="Times New Roman"/>
          <w:b w:val="false"/>
          <w:i w:val="false"/>
          <w:color w:val="000000"/>
          <w:sz w:val="28"/>
        </w:rPr>
        <w:t>
      Сот шешімдері бойынша аудан әкімиятының жергілікті мемлекеттік органдардың міндеттемелерін өтеу.</w:t>
      </w:r>
      <w:r>
        <w:br/>
      </w:r>
      <w:r>
        <w:rPr>
          <w:rFonts w:ascii="Times New Roman"/>
          <w:b w:val="false"/>
          <w:i w:val="false"/>
          <w:color w:val="000000"/>
          <w:sz w:val="28"/>
        </w:rPr>
        <w:t>
      Аудан әкімиятының резерв қаражаты өзге шығыстарды қаржыландыруға бағытталмауы керек.</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Аудан әкімиятының резерв қаражатын бөлудің және пайдаланудың</w:t>
      </w:r>
      <w:r>
        <w:br/>
      </w:r>
      <w:r>
        <w:rPr>
          <w:rFonts w:ascii="Times New Roman"/>
          <w:b/>
          <w:i w:val="false"/>
          <w:color w:val="000000"/>
        </w:rPr>
        <w:t>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Аудан әкімиятының резервінен қаражат бөлуді аудан әкімдігінің қаулысының негізінде, Заңмен белгіленген тәртіп бойынша тиісті қаржы жылына арналған аудандық бюджетті несиелендіру мен шығыстары құрамында осы мақсаттарға бекітілген мөлшер шегінде аудандық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4. Аудан әкімиятының резерв қаражатының қатаң мақсатты бағыты болады, оны осы тәртіпте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5. Аудан әкімиятының резервінен қаражат бөлу туралы аудан әкімдігінің қаулысын дайындаған кезде төмендегідей шарттар ескеріледі:</w:t>
      </w:r>
      <w:r>
        <w:br/>
      </w:r>
      <w:r>
        <w:rPr>
          <w:rFonts w:ascii="Times New Roman"/>
          <w:b w:val="false"/>
          <w:i w:val="false"/>
          <w:color w:val="000000"/>
          <w:sz w:val="28"/>
        </w:rPr>
        <w:t>
      </w:t>
      </w:r>
      <w:r>
        <w:rPr>
          <w:rFonts w:ascii="Times New Roman"/>
          <w:b w:val="false"/>
          <w:i w:val="false"/>
          <w:color w:val="000000"/>
          <w:sz w:val="28"/>
        </w:rPr>
        <w:t>1) аудандық бюджетте ағымдағы қаржы жылына арналған қаржының болмауы;</w:t>
      </w:r>
      <w:r>
        <w:br/>
      </w:r>
      <w:r>
        <w:rPr>
          <w:rFonts w:ascii="Times New Roman"/>
          <w:b w:val="false"/>
          <w:i w:val="false"/>
          <w:color w:val="000000"/>
          <w:sz w:val="28"/>
        </w:rPr>
        <w:t>
      </w:t>
      </w:r>
      <w:r>
        <w:rPr>
          <w:rFonts w:ascii="Times New Roman"/>
          <w:b w:val="false"/>
          <w:i w:val="false"/>
          <w:color w:val="000000"/>
          <w:sz w:val="28"/>
        </w:rPr>
        <w:t>2) сот шешімдері бойынша аудан әкімиятының және жергілікті мемлекеттік органдардың міндеттемелерін өтеу жағдайларын қоспағанда, аудан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Табиғи және техногендік сипаттағы төтенше жағдайларды жоюға</w:t>
      </w:r>
      <w:r>
        <w:br/>
      </w:r>
      <w:r>
        <w:rPr>
          <w:rFonts w:ascii="Times New Roman"/>
          <w:b/>
          <w:i w:val="false"/>
          <w:color w:val="000000"/>
        </w:rPr>
        <w:t>қаражат бөлу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Табиғи және техногендік сипаттағы төтенше жағдайлар туындаған жағдайда аудан әкімияттың резервінен қаражат бөлу туралы өтініштерді аудандық төтенше жағдайлар жөніндегі бөлім қарайды.</w:t>
      </w:r>
      <w:r>
        <w:br/>
      </w:r>
      <w:r>
        <w:rPr>
          <w:rFonts w:ascii="Times New Roman"/>
          <w:b w:val="false"/>
          <w:i w:val="false"/>
          <w:color w:val="000000"/>
          <w:sz w:val="28"/>
        </w:rPr>
        <w:t>
      Бұл ретте туындаған төтенше жағдайдың ауқымы аудан аумағы болуы керек.</w:t>
      </w:r>
      <w:r>
        <w:br/>
      </w:r>
      <w:r>
        <w:rPr>
          <w:rFonts w:ascii="Times New Roman"/>
          <w:b w:val="false"/>
          <w:i w:val="false"/>
          <w:color w:val="000000"/>
          <w:sz w:val="28"/>
        </w:rPr>
        <w:t>
      </w:t>
      </w:r>
      <w:r>
        <w:rPr>
          <w:rFonts w:ascii="Times New Roman"/>
          <w:b w:val="false"/>
          <w:i w:val="false"/>
          <w:color w:val="000000"/>
          <w:sz w:val="28"/>
        </w:rPr>
        <w:t>7. Негіздемелік материалды берудің тәртібін және олардың тізбесін төтенше жағдайлар жөніндегі аудандық бөлім анықтайды.</w:t>
      </w:r>
      <w:r>
        <w:br/>
      </w:r>
      <w:r>
        <w:rPr>
          <w:rFonts w:ascii="Times New Roman"/>
          <w:b w:val="false"/>
          <w:i w:val="false"/>
          <w:color w:val="000000"/>
          <w:sz w:val="28"/>
        </w:rPr>
        <w:t>
      </w:t>
      </w:r>
      <w:r>
        <w:rPr>
          <w:rFonts w:ascii="Times New Roman"/>
          <w:b w:val="false"/>
          <w:i w:val="false"/>
          <w:color w:val="000000"/>
          <w:sz w:val="28"/>
        </w:rPr>
        <w:t>8. Табиғи және техногендік сипаттағы төтенше жағдайларды жою қажеттілігі туындағанда төтенше жағдайлар жөніндегі аудандық бөлім белгіленген тәртіппен әкімдік жобасына төтенше жағдайды жоюға қаржы бөлу туралы қаулы /шешім/ жобасын ұсынады.</w:t>
      </w:r>
      <w:r>
        <w:br/>
      </w:r>
      <w:r>
        <w:rPr>
          <w:rFonts w:ascii="Times New Roman"/>
          <w:b w:val="false"/>
          <w:i w:val="false"/>
          <w:color w:val="000000"/>
          <w:sz w:val="28"/>
        </w:rPr>
        <w:t>
      </w:t>
      </w:r>
      <w:r>
        <w:rPr>
          <w:rFonts w:ascii="Times New Roman"/>
          <w:b w:val="false"/>
          <w:i w:val="false"/>
          <w:color w:val="000000"/>
          <w:sz w:val="28"/>
        </w:rPr>
        <w:t>9. Аудан көлеміндегі табиғи және техногендік сипаттағы төтенше жағдайларды жою ауданның жергілікті атқарушы органдардың резервтік қаражаты есебінен және меншік түріне қарамастан, мекемелер қаражаттарынан қаржыландырылуы керек.</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Сот шешімдері бойынша аудан әкімиятының және жергілікті</w:t>
      </w:r>
      <w:r>
        <w:br/>
      </w:r>
      <w:r>
        <w:rPr>
          <w:rFonts w:ascii="Times New Roman"/>
          <w:b/>
          <w:i w:val="false"/>
          <w:color w:val="000000"/>
        </w:rPr>
        <w:t>атқарушы органдардың міндеттемелерін өтеуге қаржы бөлу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Сот шешімдері бойынша аудан әкімиятының және жергілікті мемлекеттік органдардың міндеттемелерін өтеу,соттың орындау құжаттары болған жағдайда, аудан әкімиятының резерв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11. Аудан әкімиятының міндеттемелерін өтеуге әкімдік резервінен қаражат бөлу туралы әкім қаулысының жобасын аудандық қаржы бөлімі заңда белгіленген тәртіп бойынша дайындайды.</w:t>
      </w:r>
      <w:r>
        <w:br/>
      </w:r>
      <w:r>
        <w:rPr>
          <w:rFonts w:ascii="Times New Roman"/>
          <w:b w:val="false"/>
          <w:i w:val="false"/>
          <w:color w:val="000000"/>
          <w:sz w:val="28"/>
        </w:rPr>
        <w:t>
      </w:t>
      </w:r>
      <w:r>
        <w:rPr>
          <w:rFonts w:ascii="Times New Roman"/>
          <w:b w:val="false"/>
          <w:i w:val="false"/>
          <w:color w:val="000000"/>
          <w:sz w:val="28"/>
        </w:rPr>
        <w:t>12. Жергілікті мемлекеттік органдардың міндеттемелерін өтеуге аудан әкімиятының резервінен қаражат бөлу туралы әкімдік қаулыларының жобасын жергілікті атқарушы органның өзі Заңда белгіленген тәртіппен ұсынады.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Бақылау және есептілік</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13. Аудан әкімиятының резервінен бөлінген қаражатты алушылар аудандық қаржы бөлімімен белгіленген тәртіппен және мерзімінде олардың пайдалануы, орындалған жұмыстардың көлемі мен құны туралы есеп беруі керек.</w:t>
      </w:r>
      <w:r>
        <w:br/>
      </w:r>
      <w:r>
        <w:rPr>
          <w:rFonts w:ascii="Times New Roman"/>
          <w:b w:val="false"/>
          <w:i w:val="false"/>
          <w:color w:val="000000"/>
          <w:sz w:val="28"/>
        </w:rPr>
        <w:t>
      </w:t>
      </w:r>
      <w:r>
        <w:rPr>
          <w:rFonts w:ascii="Times New Roman"/>
          <w:b w:val="false"/>
          <w:i w:val="false"/>
          <w:color w:val="000000"/>
          <w:sz w:val="28"/>
        </w:rPr>
        <w:t>14. Аудандық қаржы бөлімі ай сайын аудан әкіміне әкімиятының резерв қаражатының пайдаланылуы және оның тиісті кезеңдегі қалдықтары туралы ақпарат береді.</w:t>
      </w:r>
      <w:r>
        <w:br/>
      </w:r>
      <w:r>
        <w:rPr>
          <w:rFonts w:ascii="Times New Roman"/>
          <w:b w:val="false"/>
          <w:i w:val="false"/>
          <w:color w:val="000000"/>
          <w:sz w:val="28"/>
        </w:rPr>
        <w:t>
      </w:t>
      </w:r>
      <w:r>
        <w:rPr>
          <w:rFonts w:ascii="Times New Roman"/>
          <w:b w:val="false"/>
          <w:i w:val="false"/>
          <w:color w:val="000000"/>
          <w:sz w:val="28"/>
        </w:rPr>
        <w:t>15. Аудан әкімиятының резервінен бөлінетін қаражаттың мақсатты пайдаланылғаны үшін алушы қазақстан Республикасы заңдарында көзделген тәртіппен жауап береді.</w:t>
      </w:r>
      <w:r>
        <w:br/>
      </w:r>
      <w:r>
        <w:rPr>
          <w:rFonts w:ascii="Times New Roman"/>
          <w:b w:val="false"/>
          <w:i w:val="false"/>
          <w:color w:val="000000"/>
          <w:sz w:val="28"/>
        </w:rPr>
        <w:t>
      </w:t>
      </w:r>
      <w:r>
        <w:rPr>
          <w:rFonts w:ascii="Times New Roman"/>
          <w:b w:val="false"/>
          <w:i w:val="false"/>
          <w:color w:val="000000"/>
          <w:sz w:val="28"/>
        </w:rPr>
        <w:t>16. Аудан әкімиятының резервінен бөлінген қаражаттың мақсатты пайдаланылуына бақылау жасауды тиісті мемлекеттік органдар жүзеге асырады.</w:t>
      </w:r>
      <w:r>
        <w:br/>
      </w:r>
      <w:r>
        <w:rPr>
          <w:rFonts w:ascii="Times New Roman"/>
          <w:b w:val="false"/>
          <w:i w:val="false"/>
          <w:color w:val="000000"/>
          <w:sz w:val="28"/>
        </w:rPr>
        <w:t>
      </w:t>
      </w:r>
      <w:r>
        <w:rPr>
          <w:rFonts w:ascii="Times New Roman"/>
          <w:b w:val="false"/>
          <w:i/>
          <w:color w:val="000000"/>
          <w:sz w:val="28"/>
        </w:rPr>
        <w:t>Аудан</w:t>
      </w:r>
      <w:r>
        <w:rPr>
          <w:rFonts w:ascii="Times New Roman"/>
          <w:b w:val="false"/>
          <w:i w:val="false"/>
          <w:color w:val="000000"/>
          <w:sz w:val="28"/>
        </w:rPr>
        <w:t xml:space="preserve"> </w:t>
      </w:r>
      <w:r>
        <w:rPr>
          <w:rFonts w:ascii="Times New Roman"/>
          <w:b w:val="false"/>
          <w:i/>
          <w:color w:val="000000"/>
          <w:sz w:val="28"/>
        </w:rPr>
        <w:t>әкімі</w:t>
      </w:r>
      <w:r>
        <w:br/>
      </w:r>
      <w:r>
        <w:rPr>
          <w:rFonts w:ascii="Times New Roman"/>
          <w:b w:val="false"/>
          <w:i w:val="false"/>
          <w:color w:val="000000"/>
          <w:sz w:val="28"/>
        </w:rPr>
        <w:t>
      </w:t>
      </w:r>
      <w:r>
        <w:rPr>
          <w:rFonts w:ascii="Times New Roman"/>
          <w:b w:val="false"/>
          <w:i/>
          <w:color w:val="000000"/>
          <w:sz w:val="28"/>
        </w:rPr>
        <w:t>аппаратының</w:t>
      </w:r>
      <w:r>
        <w:rPr>
          <w:rFonts w:ascii="Times New Roman"/>
          <w:b w:val="false"/>
          <w:i w:val="false"/>
          <w:color w:val="000000"/>
          <w:sz w:val="28"/>
        </w:rPr>
        <w:t xml:space="preserve"> </w:t>
      </w:r>
      <w:r>
        <w:rPr>
          <w:rFonts w:ascii="Times New Roman"/>
          <w:b w:val="false"/>
          <w:i/>
          <w:color w:val="000000"/>
          <w:sz w:val="28"/>
        </w:rPr>
        <w:t>басшысы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