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1e57" w14:textId="dff1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мен Перу Республикасы арасындағы сотталған адамдарды беру туралы шартқа қол қою туралы" 2020 жылғы 3 маусымдағы № 345 және "Қазақстан Республикасы мен Перу Республикасы арасындағы ұстап беру туралы шартқа қол қою туралы" 2021 жылғы 18 тамыздағы № 640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27 мамырдағы № 558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мен Перу Республикасы арасындағы сотталған адамдарды беру туралы шартқа қол қою туралы" Қазақстан Республикасы Президентінің 2020 жылғы 3 маусымдағы № 345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"Ғизат Дәуренбекұлы Нұрдәулетовке" деген сөздер "Берік Ноғайұлы Асыловқа" деген сөздермен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мен Перу Республикасы арасындағы ұстап беру туралы шартқа қол қою туралы" Қазақстан Республикасы Президентінің 2021 жылғы 18 тамыздағы № 640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"Ғизат Дәуренбекұлы Нұрдәулетовке" деген сөздер "Берік Ноғайұлы Асыловқа" деген сөздермен ауыстырылсын.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