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6562" w14:textId="4556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Акцизделетін өнімнің заңсыз айналымына қарсы күрес жөніндегі қосымша шаралар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18 қыркүйек N 178</w:t>
      </w:r>
    </w:p>
    <w:p>
      <w:pPr>
        <w:spacing w:after="0"/>
        <w:ind w:left="0"/>
        <w:jc w:val="both"/>
      </w:pPr>
      <w:bookmarkStart w:name="z0" w:id="0"/>
      <w:r>
        <w:rPr>
          <w:rFonts w:ascii="Times New Roman"/>
          <w:b w:val="false"/>
          <w:i w:val="false"/>
          <w:color w:val="000000"/>
          <w:sz w:val="28"/>
        </w:rPr>
        <w:t xml:space="preserve">
      Қазақстан Республикасының аумағындағы акциздеуге жататын тауарлардың барлық түрінің заңсыз айналымының жолын кесу және оның әкелінуі әкетілінуіне неғұрлым пәрменді бақылауды жүзеге асыру, акциздеуге жататын тауарларды сату кезінде салық төлеуден жалтаруды болдырмау мақсатында: </w:t>
      </w:r>
      <w:r>
        <w:br/>
      </w:r>
      <w:r>
        <w:rPr>
          <w:rFonts w:ascii="Times New Roman"/>
          <w:b w:val="false"/>
          <w:i w:val="false"/>
          <w:color w:val="000000"/>
          <w:sz w:val="28"/>
        </w:rPr>
        <w:t xml:space="preserve">
      1. Осы тармақта аталған мемлекеттік органдар Қазақстан Республикасы Қаржы министрлігінің Салық полициясы комитетіне және оның аумақтық органдарына мынадай ақпараттың берілуін қамтамасыз етсін: </w:t>
      </w:r>
      <w:r>
        <w:br/>
      </w:r>
      <w:r>
        <w:rPr>
          <w:rFonts w:ascii="Times New Roman"/>
          <w:b w:val="false"/>
          <w:i w:val="false"/>
          <w:color w:val="000000"/>
          <w:sz w:val="28"/>
        </w:rPr>
        <w:t xml:space="preserve">
      1) Қазақстан Республикасы Қаржы министрлігінің Кеден комитеті - акциздеуге жататын тауарлардың барлық түрінің Қазақстан Республикасының кеден аумағы арқылы өтуі туралы - онкүндік сайын; </w:t>
      </w:r>
      <w:r>
        <w:br/>
      </w:r>
      <w:r>
        <w:rPr>
          <w:rFonts w:ascii="Times New Roman"/>
          <w:b w:val="false"/>
          <w:i w:val="false"/>
          <w:color w:val="000000"/>
          <w:sz w:val="28"/>
        </w:rPr>
        <w:t xml:space="preserve">
      2) Қазақстан Республикасының Көлік және коммуникациялар министрлігі, "Қазақстан темір жолы" республикалық мемлекеттік кәсіпорны темір жол басқармалары арқылы - акциздеуге жататын тауарлардың барлық орын ауыстырылулары мен тасымалданулары туралы - онкүндік сайын; </w:t>
      </w:r>
      <w:r>
        <w:br/>
      </w:r>
      <w:r>
        <w:rPr>
          <w:rFonts w:ascii="Times New Roman"/>
          <w:b w:val="false"/>
          <w:i w:val="false"/>
          <w:color w:val="000000"/>
          <w:sz w:val="28"/>
        </w:rPr>
        <w:t xml:space="preserve">
      3) Қазақстан Республикасының Көлік және коммуникациялар министрлігінің Әуе кеңістігін пайдалану және азаматтық авиация қызметі жөніндегі комитеті - акциздеуге жататын тауарлардың әуе жолымен тасымалдануы туралы - аталған тасымалдаулардың жүзеге асырылуына қарай; </w:t>
      </w:r>
      <w:r>
        <w:br/>
      </w:r>
      <w:r>
        <w:rPr>
          <w:rFonts w:ascii="Times New Roman"/>
          <w:b w:val="false"/>
          <w:i w:val="false"/>
          <w:color w:val="000000"/>
          <w:sz w:val="28"/>
        </w:rPr>
        <w:t xml:space="preserve">
      4) Қазақстан Республикасы Энергетика, индустрия және сауда министрлігінің Алкогольді өнімдерді өндіруге және олардың айналымына мемлекеттік бақылау жасау жөніндегі комитеті - акциздеуге жататын тауарлардың өндірілуі мен айналымы туралы - онкүндік сайын. </w:t>
      </w:r>
      <w:r>
        <w:br/>
      </w:r>
      <w:r>
        <w:rPr>
          <w:rFonts w:ascii="Times New Roman"/>
          <w:b w:val="false"/>
          <w:i w:val="false"/>
          <w:color w:val="000000"/>
          <w:sz w:val="28"/>
        </w:rPr>
        <w:t xml:space="preserve">
      2. Қазақстан Республикасының Ішкі істер министрлігі жол және көлік полициясы бөлімшелерінің күшімен Қазақстан Республикасы Қаржы министрлігінің Салық комитеті полициясының аумақтық органдарына ауыр салмақты және ірі көлемді көлік құралдарымен тасымалданатын акциздеуге жататын тауарлардың орын ауыстыруы мен тасымалдануын тексеру кезінде жәрдемдесетін болсын.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