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a28be" w14:textId="44a28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Конституциясы қабылдануының 10-жылдығына арналған Халықаралық ғылыми-практикалық конференцияны өткiзуге қаражат бөлу туралы</w:t>
      </w:r>
    </w:p>
    <w:p>
      <w:pPr>
        <w:spacing w:after="0"/>
        <w:ind w:left="0"/>
        <w:jc w:val="both"/>
      </w:pPr>
      <w:r>
        <w:rPr>
          <w:rFonts w:ascii="Times New Roman"/>
          <w:b w:val="false"/>
          <w:i w:val="false"/>
          <w:color w:val="000000"/>
          <w:sz w:val="28"/>
        </w:rPr>
        <w:t>Қазақстан Республикасы Премьер-Министрінің 2005 жылғы 5 тамыздағы N 217-ө Өкімі</w:t>
      </w:r>
    </w:p>
    <w:p>
      <w:pPr>
        <w:spacing w:after="0"/>
        <w:ind w:left="0"/>
        <w:jc w:val="both"/>
      </w:pPr>
      <w:bookmarkStart w:name="z1" w:id="0"/>
      <w:r>
        <w:rPr>
          <w:rFonts w:ascii="Times New Roman"/>
          <w:b w:val="false"/>
          <w:i w:val="false"/>
          <w:color w:val="000000"/>
          <w:sz w:val="28"/>
        </w:rPr>
        <w:t>
      2005 жылғы 30-31 тамызда Астана қаласында Қазақстан Республикасының  </w:t>
      </w:r>
      <w:r>
        <w:rPr>
          <w:rFonts w:ascii="Times New Roman"/>
          <w:b w:val="false"/>
          <w:i w:val="false"/>
          <w:color w:val="000000"/>
          <w:sz w:val="28"/>
        </w:rPr>
        <w:t xml:space="preserve">Конституциясы </w:t>
      </w:r>
      <w:r>
        <w:rPr>
          <w:rFonts w:ascii="Times New Roman"/>
          <w:b w:val="false"/>
          <w:i w:val="false"/>
          <w:color w:val="000000"/>
          <w:sz w:val="28"/>
        </w:rPr>
        <w:t xml:space="preserve"> қабылдануының 10-жылдығына арналған Халықаралық ғылыми-практикалық конференцияның (бұдан әрi - ХҒПК) өткiзiлуiне байланысты: </w:t>
      </w:r>
      <w:r>
        <w:br/>
      </w:r>
      <w:r>
        <w:rPr>
          <w:rFonts w:ascii="Times New Roman"/>
          <w:b w:val="false"/>
          <w:i w:val="false"/>
          <w:color w:val="000000"/>
          <w:sz w:val="28"/>
        </w:rPr>
        <w:t xml:space="preserve">
      Қазақстан Республикасы Сыртқы iстер министрлiгi Қазақстан Республикасы Конституциялық Кеңесiне Қазақстан Республикасына ХҒПК-ға шақырылған тұлғалардың қонақ үйде тұруына, тамақтануына және баратын пунктiне дейiнгі көлiктiк шығындарына ақы төлеуге 2005 жылға арналған республикалық бюджетте 006 "Өкiлдiк шығындар" бағдарламасы бойынша көзделген қаражат есебiнен 21548006 (жиырма бiр миллион бес жүз қырық сегiз мың алты) теңге сомасында қаражат бөлсiн. </w:t>
      </w:r>
    </w:p>
    <w:bookmarkEnd w:id="0"/>
    <w:p>
      <w:pPr>
        <w:spacing w:after="0"/>
        <w:ind w:left="0"/>
        <w:jc w:val="both"/>
      </w:pPr>
      <w:r>
        <w:rPr>
          <w:rFonts w:ascii="Times New Roman"/>
          <w:b w:val="false"/>
          <w:i/>
          <w:color w:val="000000"/>
          <w:sz w:val="28"/>
        </w:rPr>
        <w:t xml:space="preserve">      Премьер-Министрдің </w:t>
      </w:r>
      <w:r>
        <w:br/>
      </w:r>
      <w:r>
        <w:rPr>
          <w:rFonts w:ascii="Times New Roman"/>
          <w:b w:val="false"/>
          <w:i w:val="false"/>
          <w:color w:val="000000"/>
          <w:sz w:val="28"/>
        </w:rPr>
        <w:t>
</w:t>
      </w:r>
      <w:r>
        <w:rPr>
          <w:rFonts w:ascii="Times New Roman"/>
          <w:b w:val="false"/>
          <w:i/>
          <w:color w:val="000000"/>
          <w:sz w:val="28"/>
        </w:rPr>
        <w:t xml:space="preserve">      мiндетiн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