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f83e" w14:textId="e65f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жөнiндегi агенттiгi Статистика және талдау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1776. Күшi жойылды - ҚРҮ-нiң 1998.09.16. N 907 қаулысымен. ~P980907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туралы Қазақстан Республикасы Үкiметiнiң 1997 жылғы 12 қарашадағы 
N 1552  
</w:t>
      </w:r>
      <w:r>
        <w:rPr>
          <w:rFonts w:ascii="Times New Roman"/>
          <w:b w:val="false"/>
          <w:i w:val="false"/>
          <w:color w:val="000000"/>
          <w:sz w:val="28"/>
        </w:rPr>
        <w:t xml:space="preserve"> P971552_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Стратегиялық жоспарлау және реформалар
жөнiндегi агенттiгiнiң Статистика және талдау жөнiндегi комитетi 
туралы ереже;
</w:t>
      </w:r>
      <w:r>
        <w:br/>
      </w:r>
      <w:r>
        <w:rPr>
          <w:rFonts w:ascii="Times New Roman"/>
          <w:b w:val="false"/>
          <w:i w:val="false"/>
          <w:color w:val="000000"/>
          <w:sz w:val="28"/>
        </w:rPr>
        <w:t>
          Қазақстан Республикасының Стратегиялық жоспарлау және реформалар
жөнiндегi агенттiгi Статистика және талдау жөнiндегi комитетiнiң
құрылымы;
</w:t>
      </w:r>
      <w:r>
        <w:br/>
      </w:r>
      <w:r>
        <w:rPr>
          <w:rFonts w:ascii="Times New Roman"/>
          <w:b w:val="false"/>
          <w:i w:val="false"/>
          <w:color w:val="000000"/>
          <w:sz w:val="28"/>
        </w:rPr>
        <w:t>
          Қазақстан Республикасының Стратегиялық жоспарлау және реформалар
жөнiндегi агенттiгi Статистика және талдау жөнiндегi комитетiнiң
қарамағындағы аумақтық органдар мен ұйымдардың тiзбесi бекiтiлсiн.
</w:t>
      </w:r>
      <w:r>
        <w:br/>
      </w:r>
      <w:r>
        <w:rPr>
          <w:rFonts w:ascii="Times New Roman"/>
          <w:b w:val="false"/>
          <w:i w:val="false"/>
          <w:color w:val="000000"/>
          <w:sz w:val="28"/>
        </w:rPr>
        <w:t>
          2. Қазақстан Республикасы Стратегиялық жоспарлау және реформалар
жөнiндегi агенттiгiнiң Статистика және талдау жөнiндегi комитетiне
Төрағаның екi орынбасары, оның iшiнде Төрағаның бiр бiрiншi орынбасары
болуына рұқсат етiлсiн.
</w:t>
      </w:r>
      <w:r>
        <w:br/>
      </w:r>
      <w:r>
        <w:rPr>
          <w:rFonts w:ascii="Times New Roman"/>
          <w:b w:val="false"/>
          <w:i w:val="false"/>
          <w:color w:val="000000"/>
          <w:sz w:val="28"/>
        </w:rPr>
        <w:t>
          3. Қазақстан Республикасының Стратегиялық жоспарлау және
реформалар жөнiндегi агенттiгi Статистика және талдау жөнiндегi
комитетiнiң аумақтық органдары қызметкерлерiнiң саны 383 адам болып
бекiтiлсiн.
</w:t>
      </w:r>
      <w:r>
        <w:br/>
      </w:r>
      <w:r>
        <w:rPr>
          <w:rFonts w:ascii="Times New Roman"/>
          <w:b w:val="false"/>
          <w:i w:val="false"/>
          <w:color w:val="000000"/>
          <w:sz w:val="28"/>
        </w:rPr>
        <w:t>
          4. Қазақстан Республикасының Стратегиялық жоспарлау және
реформалар жөнiндегi агенттiгi Статистика және талдау жөнiндегi
комитетiнiң аумақтық органдары үшiн қызметтiк жеңiл автомобильдер
лимитi 15 бiрлiк санында белгiленсiн.
</w:t>
      </w:r>
      <w:r>
        <w:br/>
      </w:r>
      <w:r>
        <w:rPr>
          <w:rFonts w:ascii="Times New Roman"/>
          <w:b w:val="false"/>
          <w:i w:val="false"/>
          <w:color w:val="000000"/>
          <w:sz w:val="28"/>
        </w:rPr>
        <w:t>
          5. Қазақстан Республикасының Стратегиялық жоспарлау және
реформалар жөнiндегi агенттiгi Статистика және талдау жөнiндегi
комитетiнiң аумақтық органдарын ұстауға арналған шығыстарды
қаржыландыру республикалық бюджетте жергiлiктi органдарды ұстауға
көзделген қаржының есебiнен жүзеге асырылады деп белгiленсiн.
</w:t>
      </w:r>
      <w:r>
        <w:br/>
      </w:r>
      <w:r>
        <w:rPr>
          <w:rFonts w:ascii="Times New Roman"/>
          <w:b w:val="false"/>
          <w:i w:val="false"/>
          <w:color w:val="000000"/>
          <w:sz w:val="28"/>
        </w:rPr>
        <w:t>
          6. Қазақстан Республикасы Стратегиялық жоспарлау және реформалар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агенттiгiнiң Статистика және талдау жөнiндегi комитетi бұрын
қабылданған нормативтiк құқықтық актiлердi осы қаулыға сәйкес келтiру
жөнiнде ұсыныс енгiзетiн болсын.
     Қазақстан Республикасының
          Премьер-Министрi
                                       Қазақстан Республикасы
                                             Үкiметiнiң
                                     1997 жылғы 18 желтоқсандағы
                                         N 1776 қаулысымен
                                             бекiтiлген
            Қазақстан Республикасы Стратегиялық жоспарлау
           және реформалар жөнiндегi агенттiгiнiң Статистика
                және талдау жөнiндегi комитетi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объективтi статистикалық ақпарат жинауды және таратуды
қамтамасыз ету, орталық атқарушы органдардың статистика қызметi
саласындағы жұмыстарын үйлестiру.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Стратегиялық жоспарлау және реформалар
жөнiндегi агенттiгiнiң Статистика және талдау жөнiндегi комитетi (бұдан
әрi - Комитет) мемлекеттiк статистика саласындағы заңдарға сәйкес
арнаулы функцияларды дербес жүзеге асыратын Қазақстан Республикасының
ведомствосы болып табылады.
</w:t>
      </w:r>
      <w:r>
        <w:br/>
      </w:r>
      <w:r>
        <w:rPr>
          <w:rFonts w:ascii="Times New Roman"/>
          <w:b w:val="false"/>
          <w:i w:val="false"/>
          <w:color w:val="000000"/>
          <w:sz w:val="28"/>
        </w:rPr>
        <w:t>
          Комитет елде мемлекеттiк статистиканы ұйымдастыруды қамтамасыз
етедi, статистикалық деректердiң объективтiлiгi мен халықаралық
деңгейде әдiстемелiк салыстырылуын қамтамасыз ететiн салааралық
үйлестiрудi жүзеге асырады, статистиканы жетiлдiрудiң мемлекеттiк
саясаты мен бағдарламасын iске асырады.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Қазақстан
Республикасының Стратегиялық жоспарлау және реформалар жөнiндегi
агенттiгi туралы ережеге, сондай-ақ осы Ережеге сәйкес жүзеге асырады.
</w:t>
      </w:r>
      <w:r>
        <w:br/>
      </w:r>
      <w:r>
        <w:rPr>
          <w:rFonts w:ascii="Times New Roman"/>
          <w:b w:val="false"/>
          <w:i w:val="false"/>
          <w:color w:val="000000"/>
          <w:sz w:val="28"/>
        </w:rPr>
        <w:t>
          3. Комитеттiң аппараты мен оның аумақтық органдарын ұстауға
арналған шығыстарды қаржыландыру республикалық бюджетте көзделген
қаржының, сондай-ақ Қазақстан Республикасының заңдарына сәйкес шарттық
негiзде статистикалық қызметтер көрсетуден түскен кiрiстердiң есебiнен
жүзеге асырылады.
</w:t>
      </w:r>
      <w:r>
        <w:br/>
      </w:r>
      <w:r>
        <w:rPr>
          <w:rFonts w:ascii="Times New Roman"/>
          <w:b w:val="false"/>
          <w:i w:val="false"/>
          <w:color w:val="000000"/>
          <w:sz w:val="28"/>
        </w:rPr>
        <w:t>
          4. Комитеттiң құрылымы мен оның аумақтық органдарының штат санын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белгiлейдi.
     5. Комитеттiң орталық аппаратының штат санын Қазақстан
Республикасының Стратегиялық жоспарлау және реформалар жөнiндегi
агенттiгi белгiлейдi.
     6. Комитет заңды тұлға болып табылады, банктерде шоттары,
Қазақстан Республикасының Мемлекеттiк елтаңбасы бейнеленген және өз
атауы мемлекеттiк тiлде жазылған мөрi болады.
                           II. БАСЫМДЫҚТАРЫ
     7. Комитеттiң басымдықтары:
     мемлекеттiк статистика саласындағы жұмыстарды жүзеге асыру және
үйлестiру;
     халықаралық талаптарды ескере отырып статистикалық қызметтi
жүйелi реформалау;
     жаңа ақпараттық технологияларды енгiзу;
     статистикалық көрсеткiштердiң объективтiлiгi мен
транспаренттiлiгiн қамтамасыз ету болып табылады.
                  III. КОМИТЕТТIҢ НЕГIЗГI МIНДЕТТЕРI
     8. Комитеттiң негiзгi мiндеттерi:
     статистика саласында мемлекеттiк саясатты жүргiзу және басшылық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ғылыми әдiстер мен халықаралық стандарттардың негiзiнде бiрыңғай
статистикалық ақпарат жүйесiн жасау жұмысын жүргiзу және жетiлдiру;
</w:t>
      </w:r>
      <w:r>
        <w:br/>
      </w:r>
      <w:r>
        <w:rPr>
          <w:rFonts w:ascii="Times New Roman"/>
          <w:b w:val="false"/>
          <w:i w:val="false"/>
          <w:color w:val="000000"/>
          <w:sz w:val="28"/>
        </w:rPr>
        <w:t>
          статистикалық көрсеткiштердiң тұтастығын, анықтығын және
жеткiлiктiлiгiн қамтамасыз ету;
</w:t>
      </w:r>
      <w:r>
        <w:br/>
      </w:r>
      <w:r>
        <w:rPr>
          <w:rFonts w:ascii="Times New Roman"/>
          <w:b w:val="false"/>
          <w:i w:val="false"/>
          <w:color w:val="000000"/>
          <w:sz w:val="28"/>
        </w:rPr>
        <w:t>
          елде жүрiп жатқан экономикалық және әлеуметтiк процестер мен
олардың даму үрдiсiн жан-жақты және объективтi түрде зерделеу, қорыту
және оларға талдау жасау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өзiне жүктелген мiндеттерге сәйкес:
</w:t>
      </w:r>
      <w:r>
        <w:br/>
      </w:r>
      <w:r>
        <w:rPr>
          <w:rFonts w:ascii="Times New Roman"/>
          <w:b w:val="false"/>
          <w:i w:val="false"/>
          <w:color w:val="000000"/>
          <w:sz w:val="28"/>
        </w:rPr>
        <w:t>
          Қазақстан Республикасының мемлекеттiк басқару органдары мен
шаруашылық жүргiзушi субъектiлерiнiң қызметiн статистикалық
деректермен ақпараттық қамтамасыз етудi жүзеге асырады;
</w:t>
      </w:r>
      <w:r>
        <w:br/>
      </w:r>
      <w:r>
        <w:rPr>
          <w:rFonts w:ascii="Times New Roman"/>
          <w:b w:val="false"/>
          <w:i w:val="false"/>
          <w:color w:val="000000"/>
          <w:sz w:val="28"/>
        </w:rPr>
        <w:t>
          Қазақстан Республикасында мемлекеттiк статистиканы жетiлдiру
жөнiндегi бағдарламаны әзiрлейдi және жүзеге асырады;
</w:t>
      </w:r>
      <w:r>
        <w:br/>
      </w:r>
      <w:r>
        <w:rPr>
          <w:rFonts w:ascii="Times New Roman"/>
          <w:b w:val="false"/>
          <w:i w:val="false"/>
          <w:color w:val="000000"/>
          <w:sz w:val="28"/>
        </w:rPr>
        <w:t>
          Қазақстан Республикасының Үкiметi бекiтетiн статистикалық
жұмыстардың жоспарына сәйкес мемлекеттiк статистикалық байқау
жүргiзедi және мемлекеттiк органдарды Қазақстан Республикасының
Үкiметi бекiткен тәртiп бойынша статистикалық ақпаратпен қамтамасыз
етедi;
</w:t>
      </w:r>
      <w:r>
        <w:br/>
      </w:r>
      <w:r>
        <w:rPr>
          <w:rFonts w:ascii="Times New Roman"/>
          <w:b w:val="false"/>
          <w:i w:val="false"/>
          <w:color w:val="000000"/>
          <w:sz w:val="28"/>
        </w:rPr>
        <w:t>
          республика мен оның аймақтарының әлеуметтiк-экономикалық жағдайы
туралы деректердiң ақпараттық-статистикалық базаларын жинақтауды,
жүргiзудi және өзектiлендiрудi қамтамасыз етедi;
</w:t>
      </w:r>
      <w:r>
        <w:br/>
      </w:r>
      <w:r>
        <w:rPr>
          <w:rFonts w:ascii="Times New Roman"/>
          <w:b w:val="false"/>
          <w:i w:val="false"/>
          <w:color w:val="000000"/>
          <w:sz w:val="28"/>
        </w:rPr>
        <w:t>
          Мемлекеттiк статистикалық тiзiлiмдi, сондай-ақ Комитеттiң
құзыретiне кiретiн техникалық-экономикалық және әлеуметтiк ақпараттың
жалпы жiктеушiлерi мен кодтау жүйесiн жүргiзу жөнiндегi жұмысты
ұйымдастырады;
</w:t>
      </w:r>
      <w:r>
        <w:br/>
      </w:r>
      <w:r>
        <w:rPr>
          <w:rFonts w:ascii="Times New Roman"/>
          <w:b w:val="false"/>
          <w:i w:val="false"/>
          <w:color w:val="000000"/>
          <w:sz w:val="28"/>
        </w:rPr>
        <w:t>
          әлеуметтiк-экономикалық және демографиялық процестердi көрсететiн
мемлекеттiк және салалық статистикалық есептiлiктер көрсеткiштерiнiң
ең төменгi құрамын айқындайды, халық санағын жүргiзедi, халықтың өмiр
сүру деңгейiн арнайы зерттеу мен сұрастыруды ұйымдастырады;
</w:t>
      </w:r>
      <w:r>
        <w:br/>
      </w:r>
      <w:r>
        <w:rPr>
          <w:rFonts w:ascii="Times New Roman"/>
          <w:b w:val="false"/>
          <w:i w:val="false"/>
          <w:color w:val="000000"/>
          <w:sz w:val="28"/>
        </w:rPr>
        <w:t>
          статистикалық есеп берулердiң нысандарын әзiрлейдi және бекiтедi,
оларды ұсынудың мерзiмдерi мен тәртiбiн белгiлейдi;
</w:t>
      </w:r>
      <w:r>
        <w:br/>
      </w:r>
      <w:r>
        <w:rPr>
          <w:rFonts w:ascii="Times New Roman"/>
          <w:b w:val="false"/>
          <w:i w:val="false"/>
          <w:color w:val="000000"/>
          <w:sz w:val="28"/>
        </w:rPr>
        <w:t>
          қолданылып жүрген шарттар бойынша мiндеттемелерге сәйкес
халықаралық ұйымдарға статистикалық ақпарат бередi, сондай-ақ шет
елдермен статистикалық ақпараттар алмасуды жүргiзедi;
</w:t>
      </w:r>
      <w:r>
        <w:br/>
      </w:r>
      <w:r>
        <w:rPr>
          <w:rFonts w:ascii="Times New Roman"/>
          <w:b w:val="false"/>
          <w:i w:val="false"/>
          <w:color w:val="000000"/>
          <w:sz w:val="28"/>
        </w:rPr>
        <w:t>
          белгiленген тәртiппен статистикалық жинақтарды, бюллетеньдердi,
экономикалық шолуларды және басқа да статистикалық материалдарды
басып шығарады және таратады;
</w:t>
      </w:r>
      <w:r>
        <w:br/>
      </w:r>
      <w:r>
        <w:rPr>
          <w:rFonts w:ascii="Times New Roman"/>
          <w:b w:val="false"/>
          <w:i w:val="false"/>
          <w:color w:val="000000"/>
          <w:sz w:val="28"/>
        </w:rPr>
        <w:t>
          қолданылып жүрген заңдарға сәйкес мемлекеттiк статистика
органдары қызметкерлерiнiң дербес жауапкершiлігi негiзiнде мемлекеттiк
және коммерциялық құпияларды, бастапқы статистикалық ақпараттың
құпиялылығын сақтауды қамтамасыз етедi;
</w:t>
      </w:r>
      <w:r>
        <w:br/>
      </w:r>
      <w:r>
        <w:rPr>
          <w:rFonts w:ascii="Times New Roman"/>
          <w:b w:val="false"/>
          <w:i w:val="false"/>
          <w:color w:val="000000"/>
          <w:sz w:val="28"/>
        </w:rPr>
        <w:t>
          статистикалық ақпарат жүйесiн дамытудың және оның жұмыс
iстеуiнiң, оның республиканың және халықаралық ұйымдардың басқа да
ақпарат жүйелерiмен өзара iс-қимылының аса маңызды проблемалары
бойынша ғылыми-зерттеу және жобалау жұмыстарын ұйымдастырады;
</w:t>
      </w:r>
      <w:r>
        <w:br/>
      </w:r>
      <w:r>
        <w:rPr>
          <w:rFonts w:ascii="Times New Roman"/>
          <w:b w:val="false"/>
          <w:i w:val="false"/>
          <w:color w:val="000000"/>
          <w:sz w:val="28"/>
        </w:rPr>
        <w:t>
          есеп пен статистика қызметкерлерiн даярлауды, қайта даярлауды
және олардың кәсiптiк бiлiктiлiктерiн арттыруды ұйымдастырады;
</w:t>
      </w:r>
      <w:r>
        <w:br/>
      </w:r>
      <w:r>
        <w:rPr>
          <w:rFonts w:ascii="Times New Roman"/>
          <w:b w:val="false"/>
          <w:i w:val="false"/>
          <w:color w:val="000000"/>
          <w:sz w:val="28"/>
        </w:rPr>
        <w:t>
          өзiне Қазақстан Республикасының заңдарымен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КОМИТЕТТIҢ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өзiне жүктелген тапсырмаларды жүзеге асыруы және
мiндеттердi орындауы кезiнде:
</w:t>
      </w:r>
      <w:r>
        <w:br/>
      </w:r>
      <w:r>
        <w:rPr>
          <w:rFonts w:ascii="Times New Roman"/>
          <w:b w:val="false"/>
          <w:i w:val="false"/>
          <w:color w:val="000000"/>
          <w:sz w:val="28"/>
        </w:rPr>
        <w:t>
          Комитет белгiлеген мерзiмдерде мемлекеттiк органдар мен
ұйымдардан ақпарат сұратуға және алуға;
</w:t>
      </w:r>
      <w:r>
        <w:br/>
      </w:r>
      <w:r>
        <w:rPr>
          <w:rFonts w:ascii="Times New Roman"/>
          <w:b w:val="false"/>
          <w:i w:val="false"/>
          <w:color w:val="000000"/>
          <w:sz w:val="28"/>
        </w:rPr>
        <w:t>
          заңдарда белгiленген жағдайларда азаматтарда олардың экономикалық
және әлеуметтiк-демографиялық жағдайы туралы, сондай-ақ кәсiпкерлiк
қызметi туралы ақпарат сұратуға және алуға;
</w:t>
      </w:r>
      <w:r>
        <w:br/>
      </w:r>
      <w:r>
        <w:rPr>
          <w:rFonts w:ascii="Times New Roman"/>
          <w:b w:val="false"/>
          <w:i w:val="false"/>
          <w:color w:val="000000"/>
          <w:sz w:val="28"/>
        </w:rPr>
        <w:t>
          мемлекеттiк статистикалық байқаулар жүргiзу үшiн мемлекеттiк
басқарудың басқа да органдарының мамандарын, сондай-ақ шетелдiк және
жергiлiктi сарапшылар мен мамандарды жұмысқа тартуға;
</w:t>
      </w:r>
      <w:r>
        <w:br/>
      </w:r>
      <w:r>
        <w:rPr>
          <w:rFonts w:ascii="Times New Roman"/>
          <w:b w:val="false"/>
          <w:i w:val="false"/>
          <w:color w:val="000000"/>
          <w:sz w:val="28"/>
        </w:rPr>
        <w:t>
          өз құзыретiнiң шегiнде шет елдердiң тиiстi ведомстволарымен,
халықаралық ұйымдарымен және шетелдiк заңды тұлғалармен мемлекеттiк 
статистиканың мiндеттерiне байланысты халықаралық шарттар жасасуға, 
келiссөздер жүргiзуге және келiсiмдерге қол қоюға;
</w:t>
      </w:r>
      <w:r>
        <w:br/>
      </w:r>
      <w:r>
        <w:rPr>
          <w:rFonts w:ascii="Times New Roman"/>
          <w:b w:val="false"/>
          <w:i w:val="false"/>
          <w:color w:val="000000"/>
          <w:sz w:val="28"/>
        </w:rPr>
        <w:t>
          өз құзыретiнiң шегiнде мемлекеттiк статистика мәселелерi жөнiнде
атқару үшiн мiндеттi нұсқаулар беруге және нормативтiк құқықтық
актiлер шығаруға;
</w:t>
      </w:r>
      <w:r>
        <w:br/>
      </w:r>
      <w:r>
        <w:rPr>
          <w:rFonts w:ascii="Times New Roman"/>
          <w:b w:val="false"/>
          <w:i w:val="false"/>
          <w:color w:val="000000"/>
          <w:sz w:val="28"/>
        </w:rPr>
        <w:t>
          қажет болған кезде бастапқы және жиынтық статистикалық
деректердiң дұрыстығын тексеруге, олардың бұрмаланғаны анықталған
жағдайда заңды тұлғаларға оларды жою туралы нұсқау беруге;
</w:t>
      </w:r>
      <w:r>
        <w:br/>
      </w:r>
      <w:r>
        <w:rPr>
          <w:rFonts w:ascii="Times New Roman"/>
          <w:b w:val="false"/>
          <w:i w:val="false"/>
          <w:color w:val="000000"/>
          <w:sz w:val="28"/>
        </w:rPr>
        <w:t>
          шарттық негiзде салалық тақырып бойынша статистикалық және өзге
де жұмыстарды жүргiзуге, сондай-ақ белгiленген тәртiппен заңды және
жеке тұлғаларға статистикалық ақпаратты сатуды жүзеге асыруға;
</w:t>
      </w:r>
      <w:r>
        <w:br/>
      </w:r>
      <w:r>
        <w:rPr>
          <w:rFonts w:ascii="Times New Roman"/>
          <w:b w:val="false"/>
          <w:i w:val="false"/>
          <w:color w:val="000000"/>
          <w:sz w:val="28"/>
        </w:rPr>
        <w:t>
          орталық және жергiлiктi атқарушы органдардың, сондай-ақ ұйымдардың
Қазақстан Республикасының мемлекеттiк статистика саласындағы заңдарын
орындауына бақылауды жүзеге асыруға;
</w:t>
      </w:r>
      <w:r>
        <w:br/>
      </w:r>
      <w:r>
        <w:rPr>
          <w:rFonts w:ascii="Times New Roman"/>
          <w:b w:val="false"/>
          <w:i w:val="false"/>
          <w:color w:val="000000"/>
          <w:sz w:val="28"/>
        </w:rPr>
        <w:t>
          заңдарда белгiленген тәртiппен мемлекеттiк статистика мәселелерi
жөнiндегi әкiмшiлiк құқық бұзушылықтар туралы iстердi қарауға;
</w:t>
      </w:r>
      <w:r>
        <w:br/>
      </w:r>
      <w:r>
        <w:rPr>
          <w:rFonts w:ascii="Times New Roman"/>
          <w:b w:val="false"/>
          <w:i w:val="false"/>
          <w:color w:val="000000"/>
          <w:sz w:val="28"/>
        </w:rPr>
        <w:t>
          заңдарда белгiленген тәртiппен мемлекеттiк кәсiпорындарға қатысты
меншiк иесi мен мемлекеттiк басқару органының функциясын орындаушы
уәкiлеттi орган болуға, олардың жарғыларын бекiтуге;
</w:t>
      </w:r>
      <w:r>
        <w:br/>
      </w:r>
      <w:r>
        <w:rPr>
          <w:rFonts w:ascii="Times New Roman"/>
          <w:b w:val="false"/>
          <w:i w:val="false"/>
          <w:color w:val="000000"/>
          <w:sz w:val="28"/>
        </w:rPr>
        <w:t>
          өзiнiң өкiлеттiктерi мен функцияларының бiр бөлiгiн ведомстволық
бағыныстағы ұйымдарға беруге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КОМИТЕТ ПЕН ОНЫҢ ЛАУАЗЫМДЫ
</w:t>
      </w:r>
      <w:r>
        <w:br/>
      </w:r>
      <w:r>
        <w:rPr>
          <w:rFonts w:ascii="Times New Roman"/>
          <w:b w:val="false"/>
          <w:i w:val="false"/>
          <w:color w:val="000000"/>
          <w:sz w:val="28"/>
        </w:rPr>
        <w:t>
                                          ТҰЛҒАЛАРЫНЫҢ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Комитет заңды тұлға ретiнде Қазақстан Республикасының
азаматтық заңдарының нормаларына сәйкес өзiне жүктелген мiндеттердiң
уақытылығы және сапалы орындалуы үшiн жауапкершiлiкте болады.
</w:t>
      </w:r>
      <w:r>
        <w:br/>
      </w:r>
      <w:r>
        <w:rPr>
          <w:rFonts w:ascii="Times New Roman"/>
          <w:b w:val="false"/>
          <w:i w:val="false"/>
          <w:color w:val="000000"/>
          <w:sz w:val="28"/>
        </w:rPr>
        <w:t>
          Комитеттiң Төрағасы Комитеттiң өзiне жүктелген мiндеттердi
орындауы және өз функцияларын жүзеге асыруы үшiн дербес
жауапкершiлiкте болады.
</w:t>
      </w:r>
      <w:r>
        <w:br/>
      </w:r>
      <w:r>
        <w:rPr>
          <w:rFonts w:ascii="Times New Roman"/>
          <w:b w:val="false"/>
          <w:i w:val="false"/>
          <w:color w:val="000000"/>
          <w:sz w:val="28"/>
        </w:rPr>
        <w:t>
          Комитеттiң құрамына кiретiн аумақтық органдар мен ведомстволық
бағыныстағы ұйымдардың өздерiне жүктелген мiндеттердi орындауы және
олардың өз функцияларын жүзеге асыруы үшiн олардың басшылары дербес
жауапкершiлiкте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Комитеттi Қазақстан Республикасының Стратегиялық жоспарлау
және реформалар жөнiндегi агенттiгi төрағасының ұсынуы бойынша
Қазақстан Республикасының Үкiметi қызметке тағайындайтын және
қызметiнен босататын Төраға басқарады. Комитет Төрағасының оның
ұсынуымен Қазақстан Республикасының Стратегиялық жоспарлау және
реформалар жөнiндегi агенттiгiнiң төрағасы қызметке тағайындайтын және
қызметiнен босататын орынбасарлары, оның iшiнде бiр бiрiншi
орынбасары болады.
</w:t>
      </w:r>
      <w:r>
        <w:br/>
      </w:r>
      <w:r>
        <w:rPr>
          <w:rFonts w:ascii="Times New Roman"/>
          <w:b w:val="false"/>
          <w:i w:val="false"/>
          <w:color w:val="000000"/>
          <w:sz w:val="28"/>
        </w:rPr>
        <w:t>
          Комитеттiң Төрағасы Комитеттiң жұмысын ұйымдастырады және
басқарады, оның жүйесiне кiретiн аумақтық органдар мен ведомстволық
бағыныстағы ұйымдардың қызметiне бақылауды жүзеге асырады.
</w:t>
      </w:r>
      <w:r>
        <w:br/>
      </w:r>
      <w:r>
        <w:rPr>
          <w:rFonts w:ascii="Times New Roman"/>
          <w:b w:val="false"/>
          <w:i w:val="false"/>
          <w:color w:val="000000"/>
          <w:sz w:val="28"/>
        </w:rPr>
        <w:t>
          13. Комитеттiң Төрағасы:
</w:t>
      </w:r>
      <w:r>
        <w:br/>
      </w:r>
      <w:r>
        <w:rPr>
          <w:rFonts w:ascii="Times New Roman"/>
          <w:b w:val="false"/>
          <w:i w:val="false"/>
          <w:color w:val="000000"/>
          <w:sz w:val="28"/>
        </w:rPr>
        <w:t>
          өзiнiң орынбасарларының, Комитеттiң бөлiмшелерi басшыларының және
Комитеттiң басқа да жауапты қызметкерлерiнiң өкiлеттiктерi мен
мiндеттерiн белгiлейдi;
</w:t>
      </w:r>
      <w:r>
        <w:br/>
      </w:r>
      <w:r>
        <w:rPr>
          <w:rFonts w:ascii="Times New Roman"/>
          <w:b w:val="false"/>
          <w:i w:val="false"/>
          <w:color w:val="000000"/>
          <w:sz w:val="28"/>
        </w:rPr>
        <w:t>
          Комитеттiң қызметкерлерiн қызметке тағайындайды және қызметтен
босатады;
</w:t>
      </w:r>
      <w:r>
        <w:br/>
      </w:r>
      <w:r>
        <w:rPr>
          <w:rFonts w:ascii="Times New Roman"/>
          <w:b w:val="false"/>
          <w:i w:val="false"/>
          <w:color w:val="000000"/>
          <w:sz w:val="28"/>
        </w:rPr>
        <w:t>
          қолданылып жүрген заңдарға сәйкес барлық органдар мен ұйымдарда
Комитеттi бiлдiредi;
</w:t>
      </w:r>
      <w:r>
        <w:br/>
      </w:r>
      <w:r>
        <w:rPr>
          <w:rFonts w:ascii="Times New Roman"/>
          <w:b w:val="false"/>
          <w:i w:val="false"/>
          <w:color w:val="000000"/>
          <w:sz w:val="28"/>
        </w:rPr>
        <w:t>
          Комитеттiң бөлiмшелерi мен аумақтық органдарының құрылымын және
олар туралы ережелердi бекiтедi;
</w:t>
      </w:r>
      <w:r>
        <w:br/>
      </w:r>
      <w:r>
        <w:rPr>
          <w:rFonts w:ascii="Times New Roman"/>
          <w:b w:val="false"/>
          <w:i w:val="false"/>
          <w:color w:val="000000"/>
          <w:sz w:val="28"/>
        </w:rPr>
        <w:t>
          өз құзыретiне жатқызылған басқа да мәселелер жөнiнде шешiмдер
қабылдайды.
</w:t>
      </w:r>
      <w:r>
        <w:br/>
      </w:r>
      <w:r>
        <w:rPr>
          <w:rFonts w:ascii="Times New Roman"/>
          <w:b w:val="false"/>
          <w:i w:val="false"/>
          <w:color w:val="000000"/>
          <w:sz w:val="28"/>
        </w:rPr>
        <w:t>
          14. Комитет өз құзыретiндегi мәселелер бойынша орталық және
жергiлiктi атқарушы органдар үшiн мiндеттi шешiмдер қабылдайды.
</w:t>
      </w:r>
      <w:r>
        <w:br/>
      </w:r>
      <w:r>
        <w:rPr>
          <w:rFonts w:ascii="Times New Roman"/>
          <w:b w:val="false"/>
          <w:i w:val="false"/>
          <w:color w:val="000000"/>
          <w:sz w:val="28"/>
        </w:rPr>
        <w:t>
          Комитет қабылдаған шешiмдер Комитет Төрағасының бұйрықтарымен
ресiмделедi.
</w:t>
      </w:r>
      <w:r>
        <w:br/>
      </w:r>
      <w:r>
        <w:rPr>
          <w:rFonts w:ascii="Times New Roman"/>
          <w:b w:val="false"/>
          <w:i w:val="false"/>
          <w:color w:val="000000"/>
          <w:sz w:val="28"/>
        </w:rPr>
        <w:t>
          15. Комитет Төрағасының бiрiншi орынбасары Төраға болмаған
уақытта оның орнында қалады.
</w:t>
      </w:r>
      <w:r>
        <w:br/>
      </w:r>
      <w:r>
        <w:rPr>
          <w:rFonts w:ascii="Times New Roman"/>
          <w:b w:val="false"/>
          <w:i w:val="false"/>
          <w:color w:val="000000"/>
          <w:sz w:val="28"/>
        </w:rPr>
        <w:t>
          16. Комитеттiң жүйесiне оның орталық аппараты, аумақтық органдары
кiредi. "Қазақстан Республикасының Стратегиялық жоспарлау және
реформалар жөнiндегi агенттiгi Статистика және талдау жөнiндегi
комитетiнiң Ақпараттық - есептеу орталығы" республикалық мемлекеттiк
кәсiпорны мен Стратегиялық зерттеу және кадрлардың бiлiктiлiгiн
арттыру институты оған ведомстволық бағыныстағы ұйымдар болып табылады.
</w:t>
      </w:r>
      <w:r>
        <w:br/>
      </w:r>
      <w:r>
        <w:rPr>
          <w:rFonts w:ascii="Times New Roman"/>
          <w:b w:val="false"/>
          <w:i w:val="false"/>
          <w:color w:val="000000"/>
          <w:sz w:val="28"/>
        </w:rPr>
        <w:t>
          Комитеттiң аумақтық органдары заңды тұлғалар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Комитеттiң қызметiн қамтамасыз ететiн аумақтық органдар мен ұйымдардың
тiзбесiн Үкiмет белгiлейдi.
     17. Комитеттiң аумақтық органын тиiстi облыстың немесе Алматы
қаласы әкiмiнiң келiсiмi бойынша Комитеттiң Төрағасы қызметке
тағайындайтын және қызметiнен босататын басшы басқарады.
     18. Комитеттiң аумақтық органының басшысы аумақтық органның
жұмысына басшылықты ұйымдастырады және жүзеге асырады.
                                        Қазақстан Республикасы
                                              Үкiметiнiң
                                     1997 жылғы 18 желтоқсандағы
                                          N 1776 қаулысымен
                                              бекiтiлген
           Қазақстан Республикасының Стратегиялық жоспарлау
            және реформалар жөнiндегi агенттiгi Статистика
                  және талдау жөнiндегi комитетiнiң
                               ҚҰРЫЛЫМЫ
     Басшылық
     Статистикалық әдiстер, жiктеулер және стандарттар басқармасы
     Болжамдар, талдау және жарияланымдар басқармасы
     Ұлттық есептер басқармасы
     Сыртқы экономикалық қызмет статистикасы басқармасы
     Бағалар және үй шаруашылығы статистикасы басқармасы
     Әлеуметтiк статистика, халық және еңбек басқармасы
     Қызмет көрсету, iшкi сауда, көлiк және байланыс басқармасы
     Ауыл, орман және балық шаруашылығының статистикасы басқармасы
     Өнеркәсiп статистикасы басқармасы
     Құрылыс және инвестициялар статистикасы басқармасы
     Халықаралық статистикалық ынтымақтастық бөлiмi
     Кадр және арнаулы жұмыс бөлiмi
     Статистикалық жұмыстарды қаржыландыру бөлiмi
     Бухгалтерлiк есеп жүргiзу және есеп беру бөлiмi
     Құжат айналымы бөлiмi
                                        Қазақстан Республикасы
                                              Үкiметiнiң
                                     1997 жылғы 18 желтоқсандағы
                                          N 1776 қаулысымен
                                              бекiтiлген
           Қазақстан Республикасының Стратегиялық жоспарлау
         және реформалар жөнiндегi агенттiгi Статистика және
              талдау жөнiндегi комитетiнiң қарамағындағы
                   аумақтық органдар мен ұйымдардың
                               ТIЗБЕСI
     Облыстық статистика басқармалары мен Алматы қалалық статистика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Стратегиялық жоспарлау және реформалар
жөнiндегi агенттiгi Статистика және талдау жөнiндегi комитетiнiң
Ақпараттық-есептеу орталығы" республикалық мемлекеттiк кәсiпорны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Статистикалық зерттеулер және кадрлардың бiлiктiлiгiн арттыру
институты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