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a085" w14:textId="7e2a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Малайзия Үкiметiнiң арасындағы Сауда Келiсiмiн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8 қаңтардағы N 22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1996 жылғы 27 мамырда Куала-Лумпур қаласында қол қойылған</w:t>
      </w:r>
    </w:p>
    <w:p>
      <w:pPr>
        <w:spacing w:after="0"/>
        <w:ind w:left="0"/>
        <w:jc w:val="both"/>
      </w:pPr>
      <w:r>
        <w:rPr>
          <w:rFonts w:ascii="Times New Roman"/>
          <w:b w:val="false"/>
          <w:i w:val="false"/>
          <w:color w:val="000000"/>
          <w:sz w:val="28"/>
        </w:rPr>
        <w:t>Қазақстан Республикасының Үкiметi мен Малайзия Үкiметiнiң арасындағы</w:t>
      </w:r>
    </w:p>
    <w:p>
      <w:pPr>
        <w:spacing w:after="0"/>
        <w:ind w:left="0"/>
        <w:jc w:val="both"/>
      </w:pPr>
      <w:r>
        <w:rPr>
          <w:rFonts w:ascii="Times New Roman"/>
          <w:b w:val="false"/>
          <w:i w:val="false"/>
          <w:color w:val="000000"/>
          <w:sz w:val="28"/>
        </w:rPr>
        <w:t>Сауда Келiсiмi бекiтiлсiн.</w:t>
      </w:r>
    </w:p>
    <w:p>
      <w:pPr>
        <w:spacing w:after="0"/>
        <w:ind w:left="0"/>
        <w:jc w:val="both"/>
      </w:pPr>
      <w:r>
        <w:rPr>
          <w:rFonts w:ascii="Times New Roman"/>
          <w:b w:val="false"/>
          <w:i w:val="false"/>
          <w:color w:val="000000"/>
          <w:sz w:val="28"/>
        </w:rPr>
        <w:t>     2. Қазақстан Республикасының Сыртқы iстер министрлiгi Қазақстан</w:t>
      </w:r>
    </w:p>
    <w:p>
      <w:pPr>
        <w:spacing w:after="0"/>
        <w:ind w:left="0"/>
        <w:jc w:val="both"/>
      </w:pPr>
      <w:r>
        <w:rPr>
          <w:rFonts w:ascii="Times New Roman"/>
          <w:b w:val="false"/>
          <w:i w:val="false"/>
          <w:color w:val="000000"/>
          <w:sz w:val="28"/>
        </w:rPr>
        <w:t>Республикасы Үкiметiнiң қабылдаған шешiмi туралы Малайзия Тарапын</w:t>
      </w:r>
    </w:p>
    <w:p>
      <w:pPr>
        <w:spacing w:after="0"/>
        <w:ind w:left="0"/>
        <w:jc w:val="both"/>
      </w:pPr>
      <w:r>
        <w:rPr>
          <w:rFonts w:ascii="Times New Roman"/>
          <w:b w:val="false"/>
          <w:i w:val="false"/>
          <w:color w:val="000000"/>
          <w:sz w:val="28"/>
        </w:rPr>
        <w:t>белгiленген тәртiппен хабардар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Малайзия</w:t>
      </w:r>
    </w:p>
    <w:p>
      <w:pPr>
        <w:spacing w:after="0"/>
        <w:ind w:left="0"/>
        <w:jc w:val="both"/>
      </w:pPr>
      <w:r>
        <w:rPr>
          <w:rFonts w:ascii="Times New Roman"/>
          <w:b w:val="false"/>
          <w:i w:val="false"/>
          <w:color w:val="000000"/>
          <w:sz w:val="28"/>
        </w:rPr>
        <w:t>                  Үкiметi арасындағы сауда келiсiмi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Малайзия Үкiметi (бұдан</w:t>
      </w:r>
    </w:p>
    <w:p>
      <w:pPr>
        <w:spacing w:after="0"/>
        <w:ind w:left="0"/>
        <w:jc w:val="both"/>
      </w:pPr>
      <w:r>
        <w:rPr>
          <w:rFonts w:ascii="Times New Roman"/>
          <w:b w:val="false"/>
          <w:i w:val="false"/>
          <w:color w:val="000000"/>
          <w:sz w:val="28"/>
        </w:rPr>
        <w:t>әрi қарай "Уағдаласушы Тараптар" деп аталатын)</w:t>
      </w:r>
    </w:p>
    <w:p>
      <w:pPr>
        <w:spacing w:after="0"/>
        <w:ind w:left="0"/>
        <w:jc w:val="both"/>
      </w:pPr>
      <w:r>
        <w:rPr>
          <w:rFonts w:ascii="Times New Roman"/>
          <w:b w:val="false"/>
          <w:i w:val="false"/>
          <w:color w:val="000000"/>
          <w:sz w:val="28"/>
        </w:rPr>
        <w:t>     теңдiк және өзара тиiмдiлiк негiзiнде екi ел арасындағы сауда</w:t>
      </w:r>
    </w:p>
    <w:p>
      <w:pPr>
        <w:spacing w:after="0"/>
        <w:ind w:left="0"/>
        <w:jc w:val="both"/>
      </w:pPr>
      <w:r>
        <w:rPr>
          <w:rFonts w:ascii="Times New Roman"/>
          <w:b w:val="false"/>
          <w:i w:val="false"/>
          <w:color w:val="000000"/>
          <w:sz w:val="28"/>
        </w:rPr>
        <w:t>және экономикалық байланыстарды дамыту мен нығайтуға тiлек бiлдiре</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мына төмендегiлер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олардың елдерiнде қолданылатын заңдарға, ережелер мен процедураларға сәйкес екi ел арасындағы сауданы нығайтуға және жан-жақты дамытуға жәрдемдесу үшiн барлық тиiстi шараларды қабылдайтын болады.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сауда жөнiндегi қысқа мерзiмдiк және ұзақ мерзiмдiк уағдаластықтардың негiзiн зерттеу үшiн әрбiр елдiң тиiстi кәсiпорындары мен ұйымдарына қажеттi көмек көрсететiн және оны көтермелейтiн болады және қажеттiлiгiне қарай өзаралық келiсiм негiзiнде осындай келiсiм-шарттар жасасатын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әрқайсысы тауарлар импортына және/немесе экспортына байланысты кедендiк баж салықтары мен сыртқы сауданың формальдылықтарына жататын барлық мәселелер бойынша екiншi тарапқа барынша қолайлы жағдай режимiн жасайтын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 кез келген Уағдаласушы Тарап мыналарға берген немесе бере алатын артықшылықтарға, концессиялар мен босатуларға қолданылмайды: </w:t>
      </w:r>
      <w:r>
        <w:br/>
      </w:r>
      <w:r>
        <w:rPr>
          <w:rFonts w:ascii="Times New Roman"/>
          <w:b w:val="false"/>
          <w:i w:val="false"/>
          <w:color w:val="000000"/>
          <w:sz w:val="28"/>
        </w:rPr>
        <w:t xml:space="preserve">
      а) шекара бойындағы тасымалдауларға жәрдемдесу үшiн қанаттас немесе көршiлес елдерге; </w:t>
      </w:r>
      <w:r>
        <w:br/>
      </w:r>
      <w:r>
        <w:rPr>
          <w:rFonts w:ascii="Times New Roman"/>
          <w:b w:val="false"/>
          <w:i w:val="false"/>
          <w:color w:val="000000"/>
          <w:sz w:val="28"/>
        </w:rPr>
        <w:t xml:space="preserve">
      б) Уағдаласушы Тараптардың әрқайсысы қосылған немесе қосыла алатын Кеден Одағының немесе еркiн сауда аймағының мүшелерi болып табылатын елдерге; </w:t>
      </w:r>
      <w:r>
        <w:br/>
      </w:r>
      <w:r>
        <w:rPr>
          <w:rFonts w:ascii="Times New Roman"/>
          <w:b w:val="false"/>
          <w:i w:val="false"/>
          <w:color w:val="000000"/>
          <w:sz w:val="28"/>
        </w:rPr>
        <w:t xml:space="preserve">
      с) экономикалық интеграцияға бағытталған көпжақты келiсiмдерге қатысудың салдарынан; және </w:t>
      </w:r>
      <w:r>
        <w:br/>
      </w:r>
      <w:r>
        <w:rPr>
          <w:rFonts w:ascii="Times New Roman"/>
          <w:b w:val="false"/>
          <w:i w:val="false"/>
          <w:color w:val="000000"/>
          <w:sz w:val="28"/>
        </w:rPr>
        <w:t xml:space="preserve">
      д) үшiншi бiр елдермен баспа-бас сауда туралы келiсiмдердiң салдарына байланысты.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Келiсiм шеңберiнде тауарларды транзиттiк тасымалдауды дамытуға жәрдемдесу үшiн барлық күш-жiгерiн жұмсайды және мыналарға келiседi: </w:t>
      </w:r>
      <w:r>
        <w:br/>
      </w:r>
      <w:r>
        <w:rPr>
          <w:rFonts w:ascii="Times New Roman"/>
          <w:b w:val="false"/>
          <w:i w:val="false"/>
          <w:color w:val="000000"/>
          <w:sz w:val="28"/>
        </w:rPr>
        <w:t xml:space="preserve">
      а) Тараптардың бiреуiнiң елiнде басталған және үшiншi бiр тарап елiне апарылатын тауарлардың еркiн транзитiне жәрдемдесуге; </w:t>
      </w:r>
      <w:r>
        <w:br/>
      </w:r>
      <w:r>
        <w:rPr>
          <w:rFonts w:ascii="Times New Roman"/>
          <w:b w:val="false"/>
          <w:i w:val="false"/>
          <w:color w:val="000000"/>
          <w:sz w:val="28"/>
        </w:rPr>
        <w:t xml:space="preserve">
      б) үшiншi бiр тарап елiнде басталған және Уағдаласушы Тараптардың бiреуiнiң елiне апарылатын тауарлардың еркiн транзитiне жәрдемдесуге.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Екi ел арасындағы сауданы одан әрi қарай дамыту мақсатында Уағдаласушы Тараптардың әрқайсысының аумағында өткiзiлетiн сауда жәрмеңкелерiне бiр-бiрiнiң қатысуын және екi елдiң құзыреттi органдары арасында келiсiлген Тараптар негiзiнде екiншi Тарап аумағында өткiзiлетiн Тараптардың әрқайсысының көрмесiн әзiрлеудi көтермелейтiн болады. </w:t>
      </w:r>
    </w:p>
    <w:bookmarkEnd w:id="1"/>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Жәрмеңкеге немесе көрмеге қойылған тауарлар мен үлгiлерден</w:t>
      </w:r>
    </w:p>
    <w:p>
      <w:pPr>
        <w:spacing w:after="0"/>
        <w:ind w:left="0"/>
        <w:jc w:val="both"/>
      </w:pPr>
      <w:r>
        <w:rPr>
          <w:rFonts w:ascii="Times New Roman"/>
          <w:b w:val="false"/>
          <w:i w:val="false"/>
          <w:color w:val="000000"/>
          <w:sz w:val="28"/>
        </w:rPr>
        <w:t>алынатын кедендiк баж салықтары мен басқа да осындай алымдардан</w:t>
      </w:r>
    </w:p>
    <w:p>
      <w:pPr>
        <w:spacing w:after="0"/>
        <w:ind w:left="0"/>
        <w:jc w:val="both"/>
      </w:pPr>
      <w:r>
        <w:rPr>
          <w:rFonts w:ascii="Times New Roman"/>
          <w:b w:val="false"/>
          <w:i w:val="false"/>
          <w:color w:val="000000"/>
          <w:sz w:val="28"/>
        </w:rPr>
        <w:t>босату, сондай-ақ оларды сату және жою осындай жәрмеңкелер мен</w:t>
      </w:r>
    </w:p>
    <w:p>
      <w:pPr>
        <w:spacing w:after="0"/>
        <w:ind w:left="0"/>
        <w:jc w:val="both"/>
      </w:pPr>
      <w:r>
        <w:rPr>
          <w:rFonts w:ascii="Times New Roman"/>
          <w:b w:val="false"/>
          <w:i w:val="false"/>
          <w:color w:val="000000"/>
          <w:sz w:val="28"/>
        </w:rPr>
        <w:t>көрмелер өткiзiлiп жатқан елдiң заңдары, ережелерi мен ұйғарымдары</w:t>
      </w:r>
    </w:p>
    <w:p>
      <w:pPr>
        <w:spacing w:after="0"/>
        <w:ind w:left="0"/>
        <w:jc w:val="both"/>
      </w:pPr>
      <w:r>
        <w:rPr>
          <w:rFonts w:ascii="Times New Roman"/>
          <w:b w:val="false"/>
          <w:i w:val="false"/>
          <w:color w:val="000000"/>
          <w:sz w:val="28"/>
        </w:rPr>
        <w:t>сақтала отырып, жүзеге асырылуға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түсiндiруден туындайтын кез келген даулар</w:t>
      </w:r>
    </w:p>
    <w:p>
      <w:pPr>
        <w:spacing w:after="0"/>
        <w:ind w:left="0"/>
        <w:jc w:val="both"/>
      </w:pPr>
      <w:r>
        <w:rPr>
          <w:rFonts w:ascii="Times New Roman"/>
          <w:b w:val="false"/>
          <w:i w:val="false"/>
          <w:color w:val="000000"/>
          <w:sz w:val="28"/>
        </w:rPr>
        <w:t>дипломатиялық арналар арқылы реттелуге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ел арасындағы барлық төлемдер әрбiр елде қолданылатын валюталық заңдарға сәйкес Уағдаласушы Тараптар арасында келiсiлуi мүмкiн еркiн айналыстағы валютамен жүзеге асырылатын болады.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Аталған шаралар еркiн таңдап алынған немесе кемсiтушiлiк тәртiпте қолданылмайтын талаптарды сақтай отырып, осы Келiсiмнiң ережелерi Уағдаласушы Тараптардың әрқайсысының мынадай шаралар қабылдау немесе қолдану құқығын шектемейдi: </w:t>
      </w:r>
      <w:r>
        <w:br/>
      </w:r>
      <w:r>
        <w:rPr>
          <w:rFonts w:ascii="Times New Roman"/>
          <w:b w:val="false"/>
          <w:i w:val="false"/>
          <w:color w:val="000000"/>
          <w:sz w:val="28"/>
        </w:rPr>
        <w:t xml:space="preserve">
      а) денсаулық, мораль, қоғамдық тәртiп немесе қауiпсiздiктi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сақтауға байланысты;</w:t>
      </w:r>
    </w:p>
    <w:p>
      <w:pPr>
        <w:spacing w:after="0"/>
        <w:ind w:left="0"/>
        <w:jc w:val="both"/>
      </w:pPr>
      <w:r>
        <w:rPr>
          <w:rFonts w:ascii="Times New Roman"/>
          <w:b w:val="false"/>
          <w:i w:val="false"/>
          <w:color w:val="000000"/>
          <w:sz w:val="28"/>
        </w:rPr>
        <w:t>     б) өсiмдiктер мен жануарларды аурулар мен зиянкестерден қорғау</w:t>
      </w:r>
    </w:p>
    <w:p>
      <w:pPr>
        <w:spacing w:after="0"/>
        <w:ind w:left="0"/>
        <w:jc w:val="both"/>
      </w:pPr>
      <w:r>
        <w:rPr>
          <w:rFonts w:ascii="Times New Roman"/>
          <w:b w:val="false"/>
          <w:i w:val="false"/>
          <w:color w:val="000000"/>
          <w:sz w:val="28"/>
        </w:rPr>
        <w:t>жөнiнде;</w:t>
      </w:r>
    </w:p>
    <w:p>
      <w:pPr>
        <w:spacing w:after="0"/>
        <w:ind w:left="0"/>
        <w:jc w:val="both"/>
      </w:pPr>
      <w:r>
        <w:rPr>
          <w:rFonts w:ascii="Times New Roman"/>
          <w:b w:val="false"/>
          <w:i w:val="false"/>
          <w:color w:val="000000"/>
          <w:sz w:val="28"/>
        </w:rPr>
        <w:t>     с) олардың сыртқы қаржы жағдайы мен төлем балансын қорғау</w:t>
      </w:r>
    </w:p>
    <w:p>
      <w:pPr>
        <w:spacing w:after="0"/>
        <w:ind w:left="0"/>
        <w:jc w:val="both"/>
      </w:pPr>
      <w:r>
        <w:rPr>
          <w:rFonts w:ascii="Times New Roman"/>
          <w:b w:val="false"/>
          <w:i w:val="false"/>
          <w:color w:val="000000"/>
          <w:sz w:val="28"/>
        </w:rPr>
        <w:t>жөнiнде;</w:t>
      </w:r>
    </w:p>
    <w:p>
      <w:pPr>
        <w:spacing w:after="0"/>
        <w:ind w:left="0"/>
        <w:jc w:val="both"/>
      </w:pPr>
      <w:r>
        <w:rPr>
          <w:rFonts w:ascii="Times New Roman"/>
          <w:b w:val="false"/>
          <w:i w:val="false"/>
          <w:color w:val="000000"/>
          <w:sz w:val="28"/>
        </w:rPr>
        <w:t>     д) ұлттық көркем, тарихи немесе археологиялық құндылықтарды</w:t>
      </w:r>
    </w:p>
    <w:p>
      <w:pPr>
        <w:spacing w:after="0"/>
        <w:ind w:left="0"/>
        <w:jc w:val="both"/>
      </w:pPr>
      <w:r>
        <w:rPr>
          <w:rFonts w:ascii="Times New Roman"/>
          <w:b w:val="false"/>
          <w:i w:val="false"/>
          <w:color w:val="000000"/>
          <w:sz w:val="28"/>
        </w:rPr>
        <w:t>қорғау жөнiнде.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екi ел арасындағы тiкелей сауданы кеңейту жөнiндегi шараларды және осы Келiсiмнiң қолданылуынан туындауы мүмкiн мәселелердi талқылау үшiн Бiрлескен Сауда-экономикалық Комитет құруға келiседi. Бiрлескен Сауда-экономикалық Комитет осы Келiсiмнiң мақсаттарына қол жеткiзу үшiн қажеттi ұсыныстар енгiзе алады және өзара Келiсiм бойынша белгiленген кезеңде әрбiр елде алма-кезек мәжiлiс өткiзетiн болады.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Келiсiмдi үйлестiруге және орындауға жауапты органдар ретiнде Қазақстан Республикасының Үкiметi атынан Өнеркәсiп және сауда министрлiгiн және Малайзия Үкiметi атынан Халықаралық сауда және өнеркәсiп министрлiгiн тағайындау туралы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қолданысының кез келген кезеңiнде кез келген Тарап оған екiншi Тарап осындай жазбаша мәлiмдеме алған күннен бастап үш айдың iшiнде жауап беруге тиiстi толықтырулар енгiзу туралы жазбаша ұсыныс енгiзе алады. Осы Келiсiмнiң кез келген өзгеруi немесе түрiн өзгертуi осы құқықтар мен мiндеттемелер толық орындалмайынша осындай өзгертулер немесе түрiн өзгертулерi жасалған күнге дейiн осы Келiсiмнен туындайтын құқықтар мен мiндеттемелерге залал келтiрместен жүзеге асырылуға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екi Уағдаласушы Тарап та оған қол қойғанда және халықаралық шарттарды бекiту үшiн iшкi формальдылықтарды олардың аяқталғаны туралы бiр-бiрiне жазбаша хабарлаған кезде күшiне енедi және бес (5) жыл бойы қолданыста болады. </w:t>
      </w:r>
      <w:r>
        <w:br/>
      </w:r>
      <w:r>
        <w:rPr>
          <w:rFonts w:ascii="Times New Roman"/>
          <w:b w:val="false"/>
          <w:i w:val="false"/>
          <w:color w:val="000000"/>
          <w:sz w:val="28"/>
        </w:rPr>
        <w:t xml:space="preserve">
      Бұдан кейiн егер оның қолданысының ағымдағы мерзiмiнiң аяқталуына дейiн кемiнде үш ай бұрын кез келген Уағдаласушы Тарап екiншi Тарапқа Келiсiмнiң қолданысын өзiнiң тоқтатқысы келетiнi туралы жазбаша мәлiмдеме жолдамайтын болса, онда ол тап сондай кезеңде өздiгiнен ұзартылатын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 осы Келiсiм қолданысының кезеңiнде жасалған, әйтсе де осы Келiсiмнiң қолданылуы тоқтатылған күнге дейiн толық орындалмаған келiсiм-шарттарға қатысты Келiсiм қолданысы тоқтатылғаннан кейiн де қолданыла беретiн болады. </w:t>
      </w:r>
      <w:r>
        <w:br/>
      </w:r>
      <w:r>
        <w:rPr>
          <w:rFonts w:ascii="Times New Roman"/>
          <w:b w:val="false"/>
          <w:i w:val="false"/>
          <w:color w:val="000000"/>
          <w:sz w:val="28"/>
        </w:rPr>
        <w:t xml:space="preserve">
      Куала-Лумпур қаласында 1996 жылғы 27 мамырда екi данада, әрқайсысы қазақ, малай, орыс және ағылшын тiлдерiнде жасалды, сондай-ақ барлық мәтiннiң де күшi бiрдей. Түсiндiру кезiнде кез келген пiкiр алшақтықтары туындаған жағдайда ағылшын тiлiндегi мәтiн басымдыққа ие болады. </w:t>
      </w:r>
      <w:r>
        <w:br/>
      </w:r>
      <w:r>
        <w:rPr>
          <w:rFonts w:ascii="Times New Roman"/>
          <w:b w:val="false"/>
          <w:i w:val="false"/>
          <w:color w:val="000000"/>
          <w:sz w:val="28"/>
        </w:rPr>
        <w:t>
 </w:t>
      </w:r>
    </w:p>
    <w:bookmarkEnd w:id="5"/>
    <w:bookmarkStart w:name="z24" w:id="6"/>
    <w:p>
      <w:pPr>
        <w:spacing w:after="0"/>
        <w:ind w:left="0"/>
        <w:jc w:val="both"/>
      </w:pPr>
      <w:r>
        <w:rPr>
          <w:rFonts w:ascii="Times New Roman"/>
          <w:b w:val="false"/>
          <w:i w:val="false"/>
          <w:color w:val="000000"/>
          <w:sz w:val="28"/>
        </w:rPr>
        <w:t>
     Қазақстан Республикасының                Малайзия</w:t>
      </w:r>
    </w:p>
    <w:bookmarkEnd w:id="6"/>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