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e6cd" w14:textId="eefe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толықтырулар мен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13 наурызға N 305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Үкiметiнiң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1-тармақтың күшi жойылған - ҚРҮ-нiң 1996.11.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1389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P961389_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2-тармақтың күшi жойылған - ҚРҮ-нiң 1996.12.31.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1712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P961712_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 Кеден комитетi 1996 жылдың 1 сәуiрiне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дейiнгi мерзiмде жеке тұлғаларға олар төлеген автомобильдердi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үшiн бос қойма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"Қазақстан Республикасы Үкiметiнiң 1995 жылғы 2 қарашадағы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1440 қаулысына толықтырулар енгiзу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1996 жылғы 20 ақпандағы N 216 қаулысының күшi жойылған деп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