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5b62" w14:textId="1585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көлік, логистика және транзит саласындағы стратегиялық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4 қазандағы № 823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Түрікменстан Үкіметі арасындағы көлік, логистика және транзит саласындағы стратегиялық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Қазақстан Республикасының Үкіметі мен Түрікменстан Үкіметі арасындағы көлік, логистика және транзит саласындағы стратегиялық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қазандағы</w:t>
            </w:r>
            <w:r>
              <w:br/>
            </w:r>
            <w:r>
              <w:rPr>
                <w:rFonts w:ascii="Times New Roman"/>
                <w:b w:val="false"/>
                <w:i w:val="false"/>
                <w:color w:val="000000"/>
                <w:sz w:val="20"/>
              </w:rPr>
              <w:t>№ 823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0" w:id="4"/>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көлік, логистика және транзит саласындағы стратегиялық ынтымақтастық туралы </w:t>
      </w:r>
    </w:p>
    <w:bookmarkEnd w:id="4"/>
    <w:bookmarkStart w:name="z11" w:id="5"/>
    <w:p>
      <w:pPr>
        <w:spacing w:after="0"/>
        <w:ind w:left="0"/>
        <w:jc w:val="left"/>
      </w:pPr>
      <w:r>
        <w:rPr>
          <w:rFonts w:ascii="Times New Roman"/>
          <w:b/>
          <w:i w:val="false"/>
          <w:color w:val="000000"/>
        </w:rPr>
        <w:t xml:space="preserve"> келісім</w:t>
      </w:r>
    </w:p>
    <w:bookmarkEnd w:id="5"/>
    <w:bookmarkStart w:name="z12" w:id="6"/>
    <w:p>
      <w:pPr>
        <w:spacing w:after="0"/>
        <w:ind w:left="0"/>
        <w:jc w:val="both"/>
      </w:pPr>
      <w:r>
        <w:rPr>
          <w:rFonts w:ascii="Times New Roman"/>
          <w:b w:val="false"/>
          <w:i w:val="false"/>
          <w:color w:val="000000"/>
          <w:sz w:val="28"/>
        </w:rPr>
        <w:t xml:space="preserve">
      Бұдан әрі бірлесіп Тараптар деп аталатын Қазақстан Республикасының Үкіметі және Түрікменстан Үкіметі </w:t>
      </w:r>
    </w:p>
    <w:bookmarkEnd w:id="6"/>
    <w:bookmarkStart w:name="z13" w:id="7"/>
    <w:p>
      <w:pPr>
        <w:spacing w:after="0"/>
        <w:ind w:left="0"/>
        <w:jc w:val="both"/>
      </w:pPr>
      <w:r>
        <w:rPr>
          <w:rFonts w:ascii="Times New Roman"/>
          <w:b w:val="false"/>
          <w:i w:val="false"/>
          <w:color w:val="000000"/>
          <w:sz w:val="28"/>
        </w:rPr>
        <w:t>
      екіжақты қатынастарды дамытуды және екі ел арасындағы стратегиялық ынтымақтастықты нығайтуды қолдай отырып,</w:t>
      </w:r>
    </w:p>
    <w:bookmarkEnd w:id="7"/>
    <w:bookmarkStart w:name="z14" w:id="8"/>
    <w:p>
      <w:pPr>
        <w:spacing w:after="0"/>
        <w:ind w:left="0"/>
        <w:jc w:val="both"/>
      </w:pPr>
      <w:r>
        <w:rPr>
          <w:rFonts w:ascii="Times New Roman"/>
          <w:b w:val="false"/>
          <w:i w:val="false"/>
          <w:color w:val="000000"/>
          <w:sz w:val="28"/>
        </w:rPr>
        <w:t xml:space="preserve">
      теміржол, теңіз және автомобиль көлігі саласындағы екіжақты қатынастарды нығайтудың маңыздылығын мойындай отырып, </w:t>
      </w:r>
    </w:p>
    <w:bookmarkEnd w:id="8"/>
    <w:bookmarkStart w:name="z15" w:id="9"/>
    <w:p>
      <w:pPr>
        <w:spacing w:after="0"/>
        <w:ind w:left="0"/>
        <w:jc w:val="both"/>
      </w:pPr>
      <w:r>
        <w:rPr>
          <w:rFonts w:ascii="Times New Roman"/>
          <w:b w:val="false"/>
          <w:i w:val="false"/>
          <w:color w:val="000000"/>
          <w:sz w:val="28"/>
        </w:rPr>
        <w:t>
      теміржол, теңіз және автомобиль тасымалдарының жақсаруы Тараптар арасындағы тығыз ынтымақтастыққа ықпал етуі мүмкін екенін пайымдай отырып,</w:t>
      </w:r>
    </w:p>
    <w:bookmarkEnd w:id="9"/>
    <w:bookmarkStart w:name="z16" w:id="10"/>
    <w:p>
      <w:pPr>
        <w:spacing w:after="0"/>
        <w:ind w:left="0"/>
        <w:jc w:val="both"/>
      </w:pPr>
      <w:r>
        <w:rPr>
          <w:rFonts w:ascii="Times New Roman"/>
          <w:b w:val="false"/>
          <w:i w:val="false"/>
          <w:color w:val="000000"/>
          <w:sz w:val="28"/>
        </w:rPr>
        <w:t>
      Тараптардың ортақ мүдделерін білдіретін теміржол, теңіз және автокөлік логистикалық ұйымдарына қолдау көрсете отырып,</w:t>
      </w:r>
    </w:p>
    <w:bookmarkEnd w:id="10"/>
    <w:bookmarkStart w:name="z17" w:id="11"/>
    <w:p>
      <w:pPr>
        <w:spacing w:after="0"/>
        <w:ind w:left="0"/>
        <w:jc w:val="both"/>
      </w:pPr>
      <w:r>
        <w:rPr>
          <w:rFonts w:ascii="Times New Roman"/>
          <w:b w:val="false"/>
          <w:i w:val="false"/>
          <w:color w:val="000000"/>
          <w:sz w:val="28"/>
        </w:rPr>
        <w:t>
      Тараптардың көлік, логистика және транзит мәселелері бойынша халықаралық ынтымақтастық пен өзара көмектің маңыздылығын негізге ала отырып,</w:t>
      </w:r>
    </w:p>
    <w:bookmarkEnd w:id="11"/>
    <w:bookmarkStart w:name="z18" w:id="12"/>
    <w:p>
      <w:pPr>
        <w:spacing w:after="0"/>
        <w:ind w:left="0"/>
        <w:jc w:val="both"/>
      </w:pPr>
      <w:r>
        <w:rPr>
          <w:rFonts w:ascii="Times New Roman"/>
          <w:b w:val="false"/>
          <w:i w:val="false"/>
          <w:color w:val="000000"/>
          <w:sz w:val="28"/>
        </w:rPr>
        <w:t xml:space="preserve">
      тең құқықтылық және өзара пайда қағидаттарына сәйкес достық консультациялар арқылы </w:t>
      </w:r>
    </w:p>
    <w:bookmarkEnd w:id="12"/>
    <w:bookmarkStart w:name="z19" w:id="13"/>
    <w:p>
      <w:pPr>
        <w:spacing w:after="0"/>
        <w:ind w:left="0"/>
        <w:jc w:val="both"/>
      </w:pPr>
      <w:r>
        <w:rPr>
          <w:rFonts w:ascii="Times New Roman"/>
          <w:b w:val="false"/>
          <w:i w:val="false"/>
          <w:color w:val="000000"/>
          <w:sz w:val="28"/>
        </w:rPr>
        <w:t>
      төмендегілер туралы келісті:</w:t>
      </w:r>
    </w:p>
    <w:bookmarkEnd w:id="13"/>
    <w:p>
      <w:pPr>
        <w:spacing w:after="0"/>
        <w:ind w:left="0"/>
        <w:jc w:val="both"/>
      </w:pPr>
      <w:r>
        <w:rPr>
          <w:rFonts w:ascii="Times New Roman"/>
          <w:b/>
          <w:i w:val="false"/>
          <w:color w:val="000000"/>
          <w:sz w:val="28"/>
        </w:rPr>
        <w:t>1-бап</w:t>
      </w:r>
    </w:p>
    <w:bookmarkStart w:name="z21" w:id="14"/>
    <w:p>
      <w:pPr>
        <w:spacing w:after="0"/>
        <w:ind w:left="0"/>
        <w:jc w:val="both"/>
      </w:pPr>
      <w:r>
        <w:rPr>
          <w:rFonts w:ascii="Times New Roman"/>
          <w:b w:val="false"/>
          <w:i w:val="false"/>
          <w:color w:val="000000"/>
          <w:sz w:val="28"/>
        </w:rPr>
        <w:t>
      Осы Келісім Тараптар үшін теміржол, теңіз және автомобиль көлігі саласындағы ынтымақтастықты кеңейту құралы болып табылады.</w:t>
      </w:r>
    </w:p>
    <w:bookmarkEnd w:id="14"/>
    <w:bookmarkStart w:name="z22" w:id="15"/>
    <w:p>
      <w:pPr>
        <w:spacing w:after="0"/>
        <w:ind w:left="0"/>
        <w:jc w:val="both"/>
      </w:pPr>
      <w:r>
        <w:rPr>
          <w:rFonts w:ascii="Times New Roman"/>
          <w:b w:val="false"/>
          <w:i w:val="false"/>
          <w:color w:val="000000"/>
          <w:sz w:val="28"/>
        </w:rPr>
        <w:t>
      Осы Келісім Тараптар мемлекеттерінің заңнамасына сәйкес қосарланған және әскери мақсаттағы өнімдерге жататын тауарларды тасымалдауға қолданылмайды.</w:t>
      </w:r>
    </w:p>
    <w:bookmarkEnd w:id="15"/>
    <w:p>
      <w:pPr>
        <w:spacing w:after="0"/>
        <w:ind w:left="0"/>
        <w:jc w:val="both"/>
      </w:pPr>
      <w:r>
        <w:rPr>
          <w:rFonts w:ascii="Times New Roman"/>
          <w:b/>
          <w:i w:val="false"/>
          <w:color w:val="000000"/>
          <w:sz w:val="28"/>
        </w:rPr>
        <w:t>2-бап</w:t>
      </w:r>
    </w:p>
    <w:bookmarkStart w:name="z24" w:id="16"/>
    <w:p>
      <w:pPr>
        <w:spacing w:after="0"/>
        <w:ind w:left="0"/>
        <w:jc w:val="both"/>
      </w:pPr>
      <w:r>
        <w:rPr>
          <w:rFonts w:ascii="Times New Roman"/>
          <w:b w:val="false"/>
          <w:i w:val="false"/>
          <w:color w:val="000000"/>
          <w:sz w:val="28"/>
        </w:rPr>
        <w:t>
      Осы Келісімнің мақсаты Тараптар арасындағы ынтымақтастықты мынадай салаларда:</w:t>
      </w:r>
    </w:p>
    <w:bookmarkEnd w:id="16"/>
    <w:bookmarkStart w:name="z25" w:id="17"/>
    <w:p>
      <w:pPr>
        <w:spacing w:after="0"/>
        <w:ind w:left="0"/>
        <w:jc w:val="both"/>
      </w:pPr>
      <w:r>
        <w:rPr>
          <w:rFonts w:ascii="Times New Roman"/>
          <w:b w:val="false"/>
          <w:i w:val="false"/>
          <w:color w:val="000000"/>
          <w:sz w:val="28"/>
        </w:rPr>
        <w:t>
      1) үкіметаралық диалогты дамытуға жәрдемдесу;</w:t>
      </w:r>
    </w:p>
    <w:bookmarkEnd w:id="17"/>
    <w:bookmarkStart w:name="z26" w:id="18"/>
    <w:p>
      <w:pPr>
        <w:spacing w:after="0"/>
        <w:ind w:left="0"/>
        <w:jc w:val="both"/>
      </w:pPr>
      <w:r>
        <w:rPr>
          <w:rFonts w:ascii="Times New Roman"/>
          <w:b w:val="false"/>
          <w:i w:val="false"/>
          <w:color w:val="000000"/>
          <w:sz w:val="28"/>
        </w:rPr>
        <w:t>
      2) қолайлы тарифтік жағдайлар жасау, инфрақұрылымды дамытуды үйлестіру, алдын ала және өзге де ақпарат алмасу үшін цифрлық шешімдерді ендіру бойынша бірлескен шаралар қабылдауды қоса алғанда, Қазақстан Республикасы мен Түрікменстан аумақтары арқылы тасымалдау көлемін тарту;</w:t>
      </w:r>
    </w:p>
    <w:bookmarkEnd w:id="18"/>
    <w:bookmarkStart w:name="z27" w:id="19"/>
    <w:p>
      <w:pPr>
        <w:spacing w:after="0"/>
        <w:ind w:left="0"/>
        <w:jc w:val="both"/>
      </w:pPr>
      <w:r>
        <w:rPr>
          <w:rFonts w:ascii="Times New Roman"/>
          <w:b w:val="false"/>
          <w:i w:val="false"/>
          <w:color w:val="000000"/>
          <w:sz w:val="28"/>
        </w:rPr>
        <w:t>
      3) көлік және логистика жөніндегі қолданыстағы жұмыс тобы шеңберінде жұмысты жалғастыру;</w:t>
      </w:r>
    </w:p>
    <w:bookmarkEnd w:id="19"/>
    <w:bookmarkStart w:name="z28" w:id="20"/>
    <w:p>
      <w:pPr>
        <w:spacing w:after="0"/>
        <w:ind w:left="0"/>
        <w:jc w:val="both"/>
      </w:pPr>
      <w:r>
        <w:rPr>
          <w:rFonts w:ascii="Times New Roman"/>
          <w:b w:val="false"/>
          <w:i w:val="false"/>
          <w:color w:val="000000"/>
          <w:sz w:val="28"/>
        </w:rPr>
        <w:t>
      4) жүктерді тиімді және қауіпсіз тасымалдауды қамтамасыз ету мақсатында теміржол, теңіз және автомобиль көлігі саласында ынтымақтастық орнату және дамыту;</w:t>
      </w:r>
    </w:p>
    <w:bookmarkEnd w:id="20"/>
    <w:bookmarkStart w:name="z29" w:id="21"/>
    <w:p>
      <w:pPr>
        <w:spacing w:after="0"/>
        <w:ind w:left="0"/>
        <w:jc w:val="both"/>
      </w:pPr>
      <w:r>
        <w:rPr>
          <w:rFonts w:ascii="Times New Roman"/>
          <w:b w:val="false"/>
          <w:i w:val="false"/>
          <w:color w:val="000000"/>
          <w:sz w:val="28"/>
        </w:rPr>
        <w:t xml:space="preserve">
      5) "Солтүстік – Оңтүстік" халықаралық көлік дәлізін, "Қытай – Қазақстан – Түрікменстан – Иран" бағыты бойынша контейнерлік тасымалдарды қоса алғанда, "Қытай – Иран" және "Қытай – Түркия" бағыттарын дамыту бойынша жұмысты жалғастыру; </w:t>
      </w:r>
    </w:p>
    <w:bookmarkEnd w:id="21"/>
    <w:bookmarkStart w:name="z30" w:id="22"/>
    <w:p>
      <w:pPr>
        <w:spacing w:after="0"/>
        <w:ind w:left="0"/>
        <w:jc w:val="both"/>
      </w:pPr>
      <w:r>
        <w:rPr>
          <w:rFonts w:ascii="Times New Roman"/>
          <w:b w:val="false"/>
          <w:i w:val="false"/>
          <w:color w:val="000000"/>
          <w:sz w:val="28"/>
        </w:rPr>
        <w:t>
      6) "Солтүстік – Оңтүстік" халықаралық көлік дәлізінің шығыс бағытындағы Бірыңғай логистикалық оператор" жобасын іске асыру;</w:t>
      </w:r>
    </w:p>
    <w:bookmarkEnd w:id="22"/>
    <w:bookmarkStart w:name="z31" w:id="23"/>
    <w:p>
      <w:pPr>
        <w:spacing w:after="0"/>
        <w:ind w:left="0"/>
        <w:jc w:val="both"/>
      </w:pPr>
      <w:r>
        <w:rPr>
          <w:rFonts w:ascii="Times New Roman"/>
          <w:b w:val="false"/>
          <w:i w:val="false"/>
          <w:color w:val="000000"/>
          <w:sz w:val="28"/>
        </w:rPr>
        <w:t>
      7) Тараптардың экспорттаушылары үшін жеңілдікті теміржол транзиттік тарифтерін, оның ішінде Тараптардың аумақтары арқылы Серахс, Ақяйла, Серхетабат, Имамназар бағытына транзитпен белгілеу, Ауғанстан мен Иранға экспорттау мен транзит үшін тең, кедергісіз жағдайлар жасау;</w:t>
      </w:r>
    </w:p>
    <w:bookmarkEnd w:id="23"/>
    <w:bookmarkStart w:name="z32" w:id="24"/>
    <w:p>
      <w:pPr>
        <w:spacing w:after="0"/>
        <w:ind w:left="0"/>
        <w:jc w:val="both"/>
      </w:pPr>
      <w:r>
        <w:rPr>
          <w:rFonts w:ascii="Times New Roman"/>
          <w:b w:val="false"/>
          <w:i w:val="false"/>
          <w:color w:val="000000"/>
          <w:sz w:val="28"/>
        </w:rPr>
        <w:t>
      8) Тараптардың теңіз порттарын тиімді басқаруды және дамытуды қамтамасыз ету мақсатында Тараптардың теңіз саласындағы өзара тиімді ынтымақтастығын одан әрі дамыту және тереңдету;</w:t>
      </w:r>
    </w:p>
    <w:bookmarkEnd w:id="24"/>
    <w:bookmarkStart w:name="z33" w:id="25"/>
    <w:p>
      <w:pPr>
        <w:spacing w:after="0"/>
        <w:ind w:left="0"/>
        <w:jc w:val="both"/>
      </w:pPr>
      <w:r>
        <w:rPr>
          <w:rFonts w:ascii="Times New Roman"/>
          <w:b w:val="false"/>
          <w:i w:val="false"/>
          <w:color w:val="000000"/>
          <w:sz w:val="28"/>
        </w:rPr>
        <w:t>
      9) теміржол және теңіз инфрақұрылымын дамытуға, техникалық үйлесімділікке, "Болашақ – Ақтау", "Серхетяк – Берекет" шекаралық өткелдері мен іргелес учаскелерінің дамуын үйлестіруге, сондай-ақ осы саладағы бірлескен жобаларға жәрдемдесу кезінде ынталандыру болып табылады.</w:t>
      </w:r>
    </w:p>
    <w:bookmarkEnd w:id="25"/>
    <w:p>
      <w:pPr>
        <w:spacing w:after="0"/>
        <w:ind w:left="0"/>
        <w:jc w:val="both"/>
      </w:pPr>
      <w:r>
        <w:rPr>
          <w:rFonts w:ascii="Times New Roman"/>
          <w:b/>
          <w:i w:val="false"/>
          <w:color w:val="000000"/>
          <w:sz w:val="28"/>
        </w:rPr>
        <w:t>3-бап</w:t>
      </w:r>
    </w:p>
    <w:bookmarkStart w:name="z35" w:id="26"/>
    <w:p>
      <w:pPr>
        <w:spacing w:after="0"/>
        <w:ind w:left="0"/>
        <w:jc w:val="both"/>
      </w:pPr>
      <w:r>
        <w:rPr>
          <w:rFonts w:ascii="Times New Roman"/>
          <w:b w:val="false"/>
          <w:i w:val="false"/>
          <w:color w:val="000000"/>
          <w:sz w:val="28"/>
        </w:rPr>
        <w:t>
      1. Осы Келісімді іске асыруды үйлестіретін Тараптардың құзыретті органдары:</w:t>
      </w:r>
    </w:p>
    <w:bookmarkEnd w:id="26"/>
    <w:bookmarkStart w:name="z36" w:id="27"/>
    <w:p>
      <w:pPr>
        <w:spacing w:after="0"/>
        <w:ind w:left="0"/>
        <w:jc w:val="both"/>
      </w:pPr>
      <w:r>
        <w:rPr>
          <w:rFonts w:ascii="Times New Roman"/>
          <w:b w:val="false"/>
          <w:i w:val="false"/>
          <w:color w:val="000000"/>
          <w:sz w:val="28"/>
        </w:rPr>
        <w:t>
      Қазақстан тарапынан – Қазақстан Республикасының Көлік министрлігі;</w:t>
      </w:r>
    </w:p>
    <w:bookmarkEnd w:id="27"/>
    <w:bookmarkStart w:name="z37" w:id="28"/>
    <w:p>
      <w:pPr>
        <w:spacing w:after="0"/>
        <w:ind w:left="0"/>
        <w:jc w:val="both"/>
      </w:pPr>
      <w:r>
        <w:rPr>
          <w:rFonts w:ascii="Times New Roman"/>
          <w:b w:val="false"/>
          <w:i w:val="false"/>
          <w:color w:val="000000"/>
          <w:sz w:val="28"/>
        </w:rPr>
        <w:t>
      Түрікмен тарапынан – Түрікменстан Министрлер Кабинеті жанындағы Көлік және коммуникациялар агенттігі.</w:t>
      </w:r>
    </w:p>
    <w:bookmarkEnd w:id="28"/>
    <w:bookmarkStart w:name="z38" w:id="2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Тараптардың құзыретті органдары атауларының өзгеруі, сондай-ақ аталған мәселелерді басқа органдардың құзыретіне жатқызу туралы Тараптар бір-бірін дипломатиялық арналар арқылы жазбаша нысанда хабардар етеді.</w:t>
      </w:r>
    </w:p>
    <w:bookmarkEnd w:id="29"/>
    <w:p>
      <w:pPr>
        <w:spacing w:after="0"/>
        <w:ind w:left="0"/>
        <w:jc w:val="both"/>
      </w:pPr>
      <w:r>
        <w:rPr>
          <w:rFonts w:ascii="Times New Roman"/>
          <w:b/>
          <w:i w:val="false"/>
          <w:color w:val="000000"/>
          <w:sz w:val="28"/>
        </w:rPr>
        <w:t>4-бап</w:t>
      </w:r>
    </w:p>
    <w:bookmarkStart w:name="z40" w:id="30"/>
    <w:p>
      <w:pPr>
        <w:spacing w:after="0"/>
        <w:ind w:left="0"/>
        <w:jc w:val="both"/>
      </w:pPr>
      <w:r>
        <w:rPr>
          <w:rFonts w:ascii="Times New Roman"/>
          <w:b w:val="false"/>
          <w:i w:val="false"/>
          <w:color w:val="000000"/>
          <w:sz w:val="28"/>
        </w:rPr>
        <w:t>
      Тараптар Келісімді іске асыру жөніндегі іс-қимыл жоспарын әзірлейді және қабылдайды.</w:t>
      </w:r>
    </w:p>
    <w:bookmarkEnd w:id="30"/>
    <w:bookmarkStart w:name="z41" w:id="31"/>
    <w:p>
      <w:pPr>
        <w:spacing w:after="0"/>
        <w:ind w:left="0"/>
        <w:jc w:val="both"/>
      </w:pPr>
      <w:r>
        <w:rPr>
          <w:rFonts w:ascii="Times New Roman"/>
          <w:b w:val="false"/>
          <w:i w:val="false"/>
          <w:color w:val="000000"/>
          <w:sz w:val="28"/>
        </w:rPr>
        <w:t>
      Келісімді іске асыру Іс-қимыл жоспарының орындалу барысын талқылау үшін тұрақты консультациялар мен кездесулер арқылы жүзеге асырылады.</w:t>
      </w:r>
    </w:p>
    <w:bookmarkEnd w:id="31"/>
    <w:bookmarkStart w:name="z42" w:id="32"/>
    <w:p>
      <w:pPr>
        <w:spacing w:after="0"/>
        <w:ind w:left="0"/>
        <w:jc w:val="both"/>
      </w:pPr>
      <w:r>
        <w:rPr>
          <w:rFonts w:ascii="Times New Roman"/>
          <w:b w:val="false"/>
          <w:i w:val="false"/>
          <w:color w:val="000000"/>
          <w:sz w:val="28"/>
        </w:rPr>
        <w:t>
      Тараптар процестерді оңтайландыру және көрсетілетін қызметтер сапасын арттыру үшін инновациялық технологияларды ендіруге жәрдемдеседі.</w:t>
      </w:r>
    </w:p>
    <w:bookmarkEnd w:id="32"/>
    <w:bookmarkStart w:name="z43" w:id="33"/>
    <w:p>
      <w:pPr>
        <w:spacing w:after="0"/>
        <w:ind w:left="0"/>
        <w:jc w:val="both"/>
      </w:pPr>
      <w:r>
        <w:rPr>
          <w:rFonts w:ascii="Times New Roman"/>
          <w:b w:val="false"/>
          <w:i w:val="false"/>
          <w:color w:val="000000"/>
          <w:sz w:val="28"/>
        </w:rPr>
        <w:t>
      Тараптар осы Келісімді іске асыру шеңберінде шешімдердің ашықтығы мен жедел қабылдануын қамтамасыз ету үшін деректермен тұрақты түрде алмасуды жүзеге асырады.</w:t>
      </w:r>
    </w:p>
    <w:bookmarkEnd w:id="33"/>
    <w:bookmarkStart w:name="z44" w:id="34"/>
    <w:p>
      <w:pPr>
        <w:spacing w:after="0"/>
        <w:ind w:left="0"/>
        <w:jc w:val="both"/>
      </w:pPr>
      <w:r>
        <w:rPr>
          <w:rFonts w:ascii="Times New Roman"/>
          <w:b w:val="false"/>
          <w:i w:val="false"/>
          <w:color w:val="000000"/>
          <w:sz w:val="28"/>
        </w:rPr>
        <w:t>
      Тараптар көлік инфрақұрылымына және бірлескен жобаларға инвестициялар тартуда өз күш-жігерлерін біріктіреді.</w:t>
      </w:r>
    </w:p>
    <w:bookmarkEnd w:id="34"/>
    <w:bookmarkStart w:name="z45" w:id="35"/>
    <w:p>
      <w:pPr>
        <w:spacing w:after="0"/>
        <w:ind w:left="0"/>
        <w:jc w:val="both"/>
      </w:pPr>
      <w:r>
        <w:rPr>
          <w:rFonts w:ascii="Times New Roman"/>
          <w:b w:val="false"/>
          <w:i w:val="false"/>
          <w:color w:val="000000"/>
          <w:sz w:val="28"/>
        </w:rPr>
        <w:t>
      Тараптар өз елдерінде теміржол, теңіз және автожол инфрақұрылымын дамытуға және жаңғыртуға жәрдемдеседі және инвестициялық жобаларды бірлесіп қарайды.</w:t>
      </w:r>
    </w:p>
    <w:bookmarkEnd w:id="35"/>
    <w:bookmarkStart w:name="z46" w:id="36"/>
    <w:p>
      <w:pPr>
        <w:spacing w:after="0"/>
        <w:ind w:left="0"/>
        <w:jc w:val="both"/>
      </w:pPr>
      <w:r>
        <w:rPr>
          <w:rFonts w:ascii="Times New Roman"/>
          <w:b w:val="false"/>
          <w:i w:val="false"/>
          <w:color w:val="000000"/>
          <w:sz w:val="28"/>
        </w:rPr>
        <w:t>
      Тараптар теміржол, теңіз және автомобиль көлігін стандарттау, олардың қауіпсіздігі мен экологиялық орнықтылығы мәселелерінде ынтымақтасады.</w:t>
      </w:r>
    </w:p>
    <w:bookmarkEnd w:id="36"/>
    <w:bookmarkStart w:name="z47" w:id="37"/>
    <w:p>
      <w:pPr>
        <w:spacing w:after="0"/>
        <w:ind w:left="0"/>
        <w:jc w:val="both"/>
      </w:pPr>
      <w:r>
        <w:rPr>
          <w:rFonts w:ascii="Times New Roman"/>
          <w:b w:val="false"/>
          <w:i w:val="false"/>
          <w:color w:val="000000"/>
          <w:sz w:val="28"/>
        </w:rPr>
        <w:t>
      Тараптар тарифтік шарттарды, инфрақұрылымдық объектілерді техникалық қамтамасыз етуді және кедендік рәсімдерді қоса алғанда, теміржол, теңіз және автомобиль тасымалдарын реттеу бойынша бірлесіп жұмыс істейді.</w:t>
      </w:r>
    </w:p>
    <w:bookmarkEnd w:id="37"/>
    <w:bookmarkStart w:name="z48" w:id="38"/>
    <w:p>
      <w:pPr>
        <w:spacing w:after="0"/>
        <w:ind w:left="0"/>
        <w:jc w:val="both"/>
      </w:pPr>
      <w:r>
        <w:rPr>
          <w:rFonts w:ascii="Times New Roman"/>
          <w:b w:val="false"/>
          <w:i w:val="false"/>
          <w:color w:val="000000"/>
          <w:sz w:val="28"/>
        </w:rPr>
        <w:t>
      Тараптар теміржол, теңіз және автомобиль көлігі саласындағы үздік практикалар туралы ақпаратпен және басқарудағы тәжірибемен алмасады.</w:t>
      </w:r>
    </w:p>
    <w:bookmarkEnd w:id="38"/>
    <w:p>
      <w:pPr>
        <w:spacing w:after="0"/>
        <w:ind w:left="0"/>
        <w:jc w:val="both"/>
      </w:pPr>
      <w:r>
        <w:rPr>
          <w:rFonts w:ascii="Times New Roman"/>
          <w:b/>
          <w:i w:val="false"/>
          <w:color w:val="000000"/>
          <w:sz w:val="28"/>
        </w:rPr>
        <w:t>5-бап</w:t>
      </w:r>
    </w:p>
    <w:bookmarkStart w:name="z50" w:id="39"/>
    <w:p>
      <w:pPr>
        <w:spacing w:after="0"/>
        <w:ind w:left="0"/>
        <w:jc w:val="both"/>
      </w:pPr>
      <w:r>
        <w:rPr>
          <w:rFonts w:ascii="Times New Roman"/>
          <w:b w:val="false"/>
          <w:i w:val="false"/>
          <w:color w:val="000000"/>
          <w:sz w:val="28"/>
        </w:rPr>
        <w:t>
      Тараптар осы Келісім шеңберінде туындауы мүмкін шығыстарды, егер Тараптар жекелеген халықаралық шартта өзгеше айқындамаса, Тараптар мемлекеттерінің ұлттық заңнамаларында көзделген қаражат шегінде дербес көтереді.</w:t>
      </w:r>
    </w:p>
    <w:bookmarkEnd w:id="39"/>
    <w:p>
      <w:pPr>
        <w:spacing w:after="0"/>
        <w:ind w:left="0"/>
        <w:jc w:val="both"/>
      </w:pPr>
      <w:r>
        <w:rPr>
          <w:rFonts w:ascii="Times New Roman"/>
          <w:b/>
          <w:i w:val="false"/>
          <w:color w:val="000000"/>
          <w:sz w:val="28"/>
        </w:rPr>
        <w:t>6-бап</w:t>
      </w:r>
    </w:p>
    <w:bookmarkStart w:name="z52" w:id="40"/>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 туындайтын кез келген даулар немесе келіспеушіліктер Тараптар арасындағы консультациялар мен келіссөздер арқылы реттелуге жатады.</w:t>
      </w:r>
    </w:p>
    <w:bookmarkEnd w:id="40"/>
    <w:p>
      <w:pPr>
        <w:spacing w:after="0"/>
        <w:ind w:left="0"/>
        <w:jc w:val="both"/>
      </w:pPr>
      <w:r>
        <w:rPr>
          <w:rFonts w:ascii="Times New Roman"/>
          <w:b/>
          <w:i w:val="false"/>
          <w:color w:val="000000"/>
          <w:sz w:val="28"/>
        </w:rPr>
        <w:t>7-бап</w:t>
      </w:r>
    </w:p>
    <w:bookmarkStart w:name="z54" w:id="41"/>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bookmarkEnd w:id="41"/>
    <w:bookmarkStart w:name="z55" w:id="42"/>
    <w:p>
      <w:pPr>
        <w:spacing w:after="0"/>
        <w:ind w:left="0"/>
        <w:jc w:val="both"/>
      </w:pPr>
      <w:r>
        <w:rPr>
          <w:rFonts w:ascii="Times New Roman"/>
          <w:b w:val="false"/>
          <w:i w:val="false"/>
          <w:color w:val="000000"/>
          <w:sz w:val="28"/>
        </w:rPr>
        <w:t>
      Тараптардың әрқайсысы дипломатиялық арналар арқылы екінші Тарапқа тиісті жазбаша хабарлама жіберу арқылы осы Келісімнің қолданылуын тоқтата алады. Мұндай жағдайда осы Келісімнің қолданылуы Тараптардың бірі осындай хабарламаны алған күннен бастап 6 (алты) ай өткен соң тоқтатылады.</w:t>
      </w:r>
    </w:p>
    <w:bookmarkEnd w:id="42"/>
    <w:bookmarkStart w:name="z56" w:id="43"/>
    <w:p>
      <w:pPr>
        <w:spacing w:after="0"/>
        <w:ind w:left="0"/>
        <w:jc w:val="both"/>
      </w:pPr>
      <w:r>
        <w:rPr>
          <w:rFonts w:ascii="Times New Roman"/>
          <w:b w:val="false"/>
          <w:i w:val="false"/>
          <w:color w:val="000000"/>
          <w:sz w:val="28"/>
        </w:rPr>
        <w:t>
      2024 жылғы "__" _____ ______ қаласында әрқайсысы қазақ, түрікмен және орыс тiлдерiнде екi данада жасалды әрi барлық мәтiннің күші бірдей.</w:t>
      </w:r>
    </w:p>
    <w:bookmarkEnd w:id="43"/>
    <w:bookmarkStart w:name="z57" w:id="44"/>
    <w:p>
      <w:pPr>
        <w:spacing w:after="0"/>
        <w:ind w:left="0"/>
        <w:jc w:val="both"/>
      </w:pPr>
      <w:r>
        <w:rPr>
          <w:rFonts w:ascii="Times New Roman"/>
          <w:b w:val="false"/>
          <w:i w:val="false"/>
          <w:color w:val="000000"/>
          <w:sz w:val="28"/>
        </w:rPr>
        <w:t>
      Осы Келісімді  түсіндіру кезінде  келіспеушіліктер туындаған жағдайда Тараптар орыс тіліндегі мәтінге жүгінетін болады.</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