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4835" w14:textId="4a54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басқару жөніндегі уәкілетті орган немесе аудандардың, облыстық маңызы бар қалалардың жергілікті атқарушы органдары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түрлерін айқындау туралы" Қазақстан Республикасы Үкіметінің 2015 жылғы 4 маусымдағы № 404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14 қазандағы № 827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мүлікті басқару жөніндегі уәкілетті орган немесе аудандардың, облыстық маңызы бар қалалардың жергілікті атқарушы органдары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түрлерін айқындау туралы" Қазақстан Республикасы Үкіметінің 2015 жылғы 4 маусымдағы № 404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211-бабының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14 қазандағы</w:t>
            </w:r>
            <w:r>
              <w:br/>
            </w:r>
            <w:r>
              <w:rPr>
                <w:rFonts w:ascii="Times New Roman"/>
                <w:b w:val="false"/>
                <w:i w:val="false"/>
                <w:color w:val="000000"/>
                <w:sz w:val="20"/>
              </w:rPr>
              <w:t>№ 827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қаулысына</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Мемлекеттік мүлікті басқару жөніндегі уәкілетті орган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Тұрғынжайларды, жер учаскелерін және көпжылдық екпелерді қоспағанда, жылжымайтын мүлік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көлікті қоспағанда, көлік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қоспағанда, өнеркәсіп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оны өңдеу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жарғылық капиталдардағы қатысу үлестері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асыл тастар және олардан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металдардың сынықтары мен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14 қазандағы</w:t>
            </w:r>
            <w:r>
              <w:br/>
            </w:r>
            <w:r>
              <w:rPr>
                <w:rFonts w:ascii="Times New Roman"/>
                <w:b w:val="false"/>
                <w:i w:val="false"/>
                <w:color w:val="000000"/>
                <w:sz w:val="20"/>
              </w:rPr>
              <w:t>№ 827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4 маусымдағы</w:t>
            </w:r>
            <w:r>
              <w:br/>
            </w:r>
            <w:r>
              <w:rPr>
                <w:rFonts w:ascii="Times New Roman"/>
                <w:b w:val="false"/>
                <w:i w:val="false"/>
                <w:color w:val="000000"/>
                <w:sz w:val="20"/>
              </w:rPr>
              <w:t>№ 404 қаулысына</w:t>
            </w:r>
            <w:r>
              <w:br/>
            </w:r>
            <w:r>
              <w:rPr>
                <w:rFonts w:ascii="Times New Roman"/>
                <w:b w:val="false"/>
                <w:i w:val="false"/>
                <w:color w:val="000000"/>
                <w:sz w:val="20"/>
              </w:rPr>
              <w:t>2-қосымша</w:t>
            </w:r>
          </w:p>
        </w:tc>
      </w:tr>
    </w:tbl>
    <w:bookmarkStart w:name="z12" w:id="6"/>
    <w:p>
      <w:pPr>
        <w:spacing w:after="0"/>
        <w:ind w:left="0"/>
        <w:jc w:val="left"/>
      </w:pPr>
      <w:r>
        <w:rPr>
          <w:rFonts w:ascii="Times New Roman"/>
          <w:b/>
          <w:i w:val="false"/>
          <w:color w:val="000000"/>
        </w:rPr>
        <w:t xml:space="preserve"> Аудандардың, облыстық маңызы бар қалалардың жергілікті атқарушы органдары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Тұрғынжайлар, жер учаскелері және көпжылдық екпелер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жануарлардан алынатын шикізат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Жемшөп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материалдары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медициналық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 пайдалы қазбалар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Агрохимикаттар, пестицидтер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 алкоголь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көлік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